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E9B77" w14:textId="6383DC5D" w:rsidR="00AC5E1F" w:rsidRPr="00520207" w:rsidRDefault="00AC5E1F" w:rsidP="00520207">
      <w:pPr>
        <w:spacing w:before="240" w:line="312" w:lineRule="auto"/>
        <w:jc w:val="center"/>
        <w:rPr>
          <w:rFonts w:ascii="Georgia" w:hAnsi="Georgia"/>
          <w:sz w:val="20"/>
          <w:szCs w:val="20"/>
        </w:rPr>
      </w:pPr>
      <w:bookmarkStart w:id="0" w:name="_Hlk97017865"/>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09"/>
        <w:gridCol w:w="3209"/>
        <w:gridCol w:w="3210"/>
      </w:tblGrid>
      <w:tr w:rsidR="00AD56E4" w:rsidRPr="005342BC" w14:paraId="531CA0B2" w14:textId="77777777" w:rsidTr="00AD56E4">
        <w:trPr>
          <w:jc w:val="center"/>
        </w:trPr>
        <w:tc>
          <w:tcPr>
            <w:tcW w:w="3209" w:type="dxa"/>
            <w:vAlign w:val="center"/>
          </w:tcPr>
          <w:p w14:paraId="2E2103CC" w14:textId="65EE043C" w:rsidR="00AD56E4" w:rsidRPr="005342BC" w:rsidRDefault="00AD56E4" w:rsidP="00AD56E4">
            <w:pPr>
              <w:pStyle w:val="Sfondomedio1-Colore11"/>
              <w:snapToGrid w:val="0"/>
              <w:spacing w:line="312" w:lineRule="auto"/>
              <w:rPr>
                <w:rFonts w:ascii="Georgia" w:hAnsi="Georgia" w:cs="Times New Roman"/>
                <w:b/>
                <w:bCs/>
                <w:color w:val="000000"/>
                <w:sz w:val="20"/>
                <w:szCs w:val="20"/>
              </w:rPr>
            </w:pPr>
          </w:p>
        </w:tc>
        <w:tc>
          <w:tcPr>
            <w:tcW w:w="3209" w:type="dxa"/>
            <w:vAlign w:val="center"/>
          </w:tcPr>
          <w:p w14:paraId="439B6367" w14:textId="23F75C22" w:rsidR="00AD56E4" w:rsidRPr="005342BC" w:rsidRDefault="00AD56E4" w:rsidP="00BE61B8">
            <w:pPr>
              <w:pStyle w:val="Sfondomedio1-Colore11"/>
              <w:snapToGrid w:val="0"/>
              <w:spacing w:line="312" w:lineRule="auto"/>
              <w:jc w:val="center"/>
              <w:rPr>
                <w:rFonts w:ascii="Georgia" w:hAnsi="Georgia" w:cs="Times New Roman"/>
                <w:b/>
                <w:bCs/>
                <w:color w:val="000000"/>
                <w:sz w:val="20"/>
                <w:szCs w:val="20"/>
              </w:rPr>
            </w:pPr>
          </w:p>
        </w:tc>
        <w:tc>
          <w:tcPr>
            <w:tcW w:w="3210" w:type="dxa"/>
            <w:vAlign w:val="center"/>
          </w:tcPr>
          <w:p w14:paraId="3B414C65" w14:textId="77254DCF" w:rsidR="00AD56E4" w:rsidRPr="005342BC" w:rsidRDefault="00AD56E4" w:rsidP="00AD56E4">
            <w:pPr>
              <w:pStyle w:val="Sfondomedio1-Colore11"/>
              <w:snapToGrid w:val="0"/>
              <w:spacing w:line="312" w:lineRule="auto"/>
              <w:jc w:val="right"/>
              <w:rPr>
                <w:rFonts w:ascii="Georgia" w:hAnsi="Georgia" w:cs="Times New Roman"/>
                <w:b/>
                <w:bCs/>
                <w:color w:val="000000"/>
                <w:sz w:val="20"/>
                <w:szCs w:val="20"/>
              </w:rPr>
            </w:pPr>
          </w:p>
        </w:tc>
      </w:tr>
    </w:tbl>
    <w:p w14:paraId="0D8D7B79" w14:textId="63965AE4" w:rsidR="00AC5239" w:rsidRPr="00520207" w:rsidRDefault="008A1E04" w:rsidP="00AD56E4">
      <w:pPr>
        <w:spacing w:before="240" w:line="312" w:lineRule="auto"/>
        <w:jc w:val="center"/>
        <w:rPr>
          <w:rFonts w:ascii="Georgia" w:hAnsi="Georgia"/>
          <w:sz w:val="20"/>
          <w:szCs w:val="20"/>
        </w:rPr>
      </w:pPr>
      <w:r>
        <w:rPr>
          <w:noProof/>
        </w:rPr>
        <w:drawing>
          <wp:anchor distT="0" distB="0" distL="114300" distR="114300" simplePos="0" relativeHeight="251659264" behindDoc="0" locked="0" layoutInCell="1" allowOverlap="1" wp14:anchorId="00101C3A" wp14:editId="32E3451C">
            <wp:simplePos x="0" y="0"/>
            <wp:positionH relativeFrom="column">
              <wp:posOffset>2009140</wp:posOffset>
            </wp:positionH>
            <wp:positionV relativeFrom="paragraph">
              <wp:posOffset>276225</wp:posOffset>
            </wp:positionV>
            <wp:extent cx="1943100" cy="64770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647700"/>
                    </a:xfrm>
                    <a:prstGeom prst="rect">
                      <a:avLst/>
                    </a:prstGeom>
                    <a:noFill/>
                  </pic:spPr>
                </pic:pic>
              </a:graphicData>
            </a:graphic>
            <wp14:sizeRelH relativeFrom="margin">
              <wp14:pctWidth>0</wp14:pctWidth>
            </wp14:sizeRelH>
            <wp14:sizeRelV relativeFrom="margin">
              <wp14:pctHeight>0</wp14:pctHeight>
            </wp14:sizeRelV>
          </wp:anchor>
        </w:drawing>
      </w:r>
      <w:r w:rsidR="00AD56E4" w:rsidRPr="00AD56E4">
        <w:rPr>
          <w:rFonts w:ascii="Georgia" w:hAnsi="Georgia"/>
          <w:sz w:val="20"/>
          <w:szCs w:val="20"/>
        </w:rPr>
        <w:tab/>
        <w:t xml:space="preserve"> </w:t>
      </w:r>
      <w:r w:rsidR="00AD56E4" w:rsidRPr="00AD56E4">
        <w:rPr>
          <w:rFonts w:ascii="Georgia" w:hAnsi="Georgia"/>
          <w:sz w:val="20"/>
          <w:szCs w:val="20"/>
        </w:rPr>
        <w:tab/>
      </w:r>
    </w:p>
    <w:bookmarkEnd w:id="0"/>
    <w:p w14:paraId="07C67A8C" w14:textId="6707076C" w:rsidR="00AC5E1F" w:rsidRDefault="00AC5E1F" w:rsidP="00520207">
      <w:pPr>
        <w:spacing w:before="240" w:line="312" w:lineRule="auto"/>
        <w:jc w:val="center"/>
        <w:rPr>
          <w:rFonts w:ascii="Georgia" w:hAnsi="Georgia"/>
          <w:sz w:val="20"/>
          <w:szCs w:val="20"/>
        </w:rPr>
      </w:pPr>
    </w:p>
    <w:p w14:paraId="13B4A6A9" w14:textId="5341CF77" w:rsidR="008A1E04" w:rsidRDefault="008A1E04" w:rsidP="00520207">
      <w:pPr>
        <w:spacing w:before="240" w:line="312" w:lineRule="auto"/>
        <w:jc w:val="center"/>
        <w:rPr>
          <w:rFonts w:ascii="Georgia" w:hAnsi="Georgia"/>
          <w:sz w:val="20"/>
          <w:szCs w:val="20"/>
        </w:rPr>
      </w:pPr>
    </w:p>
    <w:p w14:paraId="1EC0F448" w14:textId="77777777" w:rsidR="008A1E04" w:rsidRPr="00520207" w:rsidRDefault="008A1E04" w:rsidP="00520207">
      <w:pPr>
        <w:spacing w:before="240" w:line="312" w:lineRule="auto"/>
        <w:jc w:val="center"/>
        <w:rPr>
          <w:rFonts w:ascii="Georgia" w:hAnsi="Georgia"/>
          <w:sz w:val="20"/>
          <w:szCs w:val="20"/>
        </w:rPr>
      </w:pPr>
    </w:p>
    <w:tbl>
      <w:tblPr>
        <w:tblStyle w:val="Grigliatabella"/>
        <w:tblW w:w="0" w:type="auto"/>
        <w:tblLook w:val="04A0" w:firstRow="1" w:lastRow="0" w:firstColumn="1" w:lastColumn="0" w:noHBand="0" w:noVBand="1"/>
      </w:tblPr>
      <w:tblGrid>
        <w:gridCol w:w="9628"/>
      </w:tblGrid>
      <w:tr w:rsidR="00AC5239" w:rsidRPr="008A1E04" w14:paraId="3CA82F01" w14:textId="77777777" w:rsidTr="000E6CD4">
        <w:tc>
          <w:tcPr>
            <w:tcW w:w="9628" w:type="dxa"/>
            <w:tcBorders>
              <w:bottom w:val="double" w:sz="4" w:space="0" w:color="auto"/>
            </w:tcBorders>
            <w:shd w:val="clear" w:color="auto" w:fill="D9E2F3" w:themeFill="accent1" w:themeFillTint="33"/>
            <w:vAlign w:val="center"/>
          </w:tcPr>
          <w:p w14:paraId="6457F911"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b/>
                <w:sz w:val="20"/>
                <w:szCs w:val="20"/>
              </w:rPr>
            </w:pPr>
            <w:bookmarkStart w:id="1" w:name="_Hlk97017913"/>
            <w:r w:rsidRPr="008A1E04">
              <w:rPr>
                <w:rFonts w:ascii="Frank Ruhl Libre" w:eastAsia="Calibri" w:hAnsi="Frank Ruhl Libre" w:cs="Frank Ruhl Libre" w:hint="cs"/>
                <w:b/>
                <w:sz w:val="20"/>
                <w:szCs w:val="20"/>
              </w:rPr>
              <w:t>ALLEGATO 1</w:t>
            </w:r>
          </w:p>
          <w:p w14:paraId="1DFAE176"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FACSIMILE DOMANDA DI PARTECIPAZIONE</w:t>
            </w:r>
          </w:p>
        </w:tc>
      </w:tr>
      <w:tr w:rsidR="00AC5239" w:rsidRPr="008A1E04" w14:paraId="04C812B3" w14:textId="77777777" w:rsidTr="000E6CD4">
        <w:tc>
          <w:tcPr>
            <w:tcW w:w="9628" w:type="dxa"/>
            <w:tcBorders>
              <w:top w:val="double" w:sz="4" w:space="0" w:color="auto"/>
            </w:tcBorders>
            <w:vAlign w:val="center"/>
          </w:tcPr>
          <w:p w14:paraId="1B20099D" w14:textId="77777777" w:rsidR="00AC5239" w:rsidRPr="008A1E04" w:rsidRDefault="00AC5239" w:rsidP="00520207">
            <w:pPr>
              <w:widowControl w:val="0"/>
              <w:autoSpaceDE w:val="0"/>
              <w:autoSpaceDN w:val="0"/>
              <w:spacing w:before="24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RILASCIATO ANCHE AI SENSI DEGLI ARTT. 46 E 47 DEL D.P.R. 445/2000</w:t>
            </w:r>
          </w:p>
          <w:p w14:paraId="1D5E6CB6" w14:textId="547A2ECA" w:rsidR="00ED2331" w:rsidRPr="008A1E04" w:rsidRDefault="00AC5239" w:rsidP="00ED2331">
            <w:pPr>
              <w:widowControl w:val="0"/>
              <w:autoSpaceDE w:val="0"/>
              <w:autoSpaceDN w:val="0"/>
              <w:spacing w:before="24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(Non è ammessa la sostituzione dei certificati e delle dichiarazioni con fotocopie e duplicati non autenticati nelle forme previste dagli articoli 18 e 19 del D.P.R. n. 445/2000)</w:t>
            </w:r>
          </w:p>
          <w:p w14:paraId="371D941E" w14:textId="4D625648" w:rsidR="00ED2331" w:rsidRPr="008A1E04" w:rsidRDefault="00ED2331" w:rsidP="00ED2331">
            <w:pPr>
              <w:widowControl w:val="0"/>
              <w:autoSpaceDE w:val="0"/>
              <w:autoSpaceDN w:val="0"/>
              <w:spacing w:before="240" w:line="312" w:lineRule="auto"/>
              <w:jc w:val="center"/>
              <w:rPr>
                <w:rFonts w:ascii="Frank Ruhl Libre" w:eastAsia="Calibri" w:hAnsi="Frank Ruhl Libre" w:cs="Frank Ruhl Libre"/>
                <w:i/>
                <w:iCs/>
                <w:sz w:val="20"/>
                <w:szCs w:val="20"/>
              </w:rPr>
            </w:pPr>
            <w:r w:rsidRPr="008A1E04">
              <w:rPr>
                <w:rFonts w:ascii="Frank Ruhl Libre" w:eastAsia="Calibri" w:hAnsi="Frank Ruhl Libre" w:cs="Frank Ruhl Libre" w:hint="cs"/>
                <w:i/>
                <w:iCs/>
                <w:sz w:val="20"/>
                <w:szCs w:val="20"/>
              </w:rPr>
              <w:t>Domanda redatta in bollo second</w:t>
            </w:r>
            <w:r w:rsidR="00B22FAD" w:rsidRPr="008A1E04">
              <w:rPr>
                <w:rFonts w:ascii="Frank Ruhl Libre" w:eastAsia="Calibri" w:hAnsi="Frank Ruhl Libre" w:cs="Frank Ruhl Libre" w:hint="cs"/>
                <w:i/>
                <w:iCs/>
                <w:sz w:val="20"/>
                <w:szCs w:val="20"/>
              </w:rPr>
              <w:t xml:space="preserve">o </w:t>
            </w:r>
            <w:r w:rsidRPr="008A1E04">
              <w:rPr>
                <w:rFonts w:ascii="Frank Ruhl Libre" w:eastAsia="Calibri" w:hAnsi="Frank Ruhl Libre" w:cs="Frank Ruhl Libre" w:hint="cs"/>
                <w:i/>
                <w:iCs/>
                <w:sz w:val="20"/>
                <w:szCs w:val="20"/>
              </w:rPr>
              <w:t>quanto previsto dal DPR 642/1972</w:t>
            </w:r>
          </w:p>
        </w:tc>
      </w:tr>
    </w:tbl>
    <w:p w14:paraId="0A8221AA" w14:textId="77777777" w:rsidR="00651729" w:rsidRPr="008A1E04" w:rsidRDefault="00651729" w:rsidP="00520207">
      <w:pPr>
        <w:widowControl w:val="0"/>
        <w:autoSpaceDE w:val="0"/>
        <w:autoSpaceDN w:val="0"/>
        <w:spacing w:before="240" w:line="312" w:lineRule="auto"/>
        <w:rPr>
          <w:rFonts w:ascii="Frank Ruhl Libre" w:eastAsia="Calibri" w:hAnsi="Frank Ruhl Libre" w:cs="Frank Ruhl Libre"/>
          <w:b/>
          <w:color w:val="FF0000"/>
          <w:sz w:val="20"/>
          <w:szCs w:val="20"/>
        </w:rPr>
      </w:pPr>
    </w:p>
    <w:p w14:paraId="3D5238EC" w14:textId="77777777" w:rsidR="00651729" w:rsidRPr="008A1E04" w:rsidRDefault="00651729" w:rsidP="00520207">
      <w:pPr>
        <w:widowControl w:val="0"/>
        <w:autoSpaceDE w:val="0"/>
        <w:autoSpaceDN w:val="0"/>
        <w:spacing w:before="240" w:line="312" w:lineRule="auto"/>
        <w:rPr>
          <w:rFonts w:ascii="Frank Ruhl Libre" w:eastAsia="Calibri" w:hAnsi="Frank Ruhl Libre" w:cs="Frank Ruhl Libre"/>
          <w:b/>
          <w:color w:val="FF0000"/>
          <w:sz w:val="20"/>
          <w:szCs w:val="20"/>
        </w:rPr>
      </w:pPr>
    </w:p>
    <w:p w14:paraId="165E7820" w14:textId="77777777" w:rsidR="00AC5E1F" w:rsidRPr="008A1E04" w:rsidRDefault="00AC5E1F" w:rsidP="00520207">
      <w:pPr>
        <w:widowControl w:val="0"/>
        <w:autoSpaceDE w:val="0"/>
        <w:autoSpaceDN w:val="0"/>
        <w:spacing w:before="240" w:line="312" w:lineRule="auto"/>
        <w:jc w:val="center"/>
        <w:rPr>
          <w:rFonts w:ascii="Frank Ruhl Libre" w:eastAsia="Calibri" w:hAnsi="Frank Ruhl Libre" w:cs="Frank Ruhl Libre"/>
          <w:color w:val="FF0000"/>
          <w:sz w:val="20"/>
          <w:szCs w:val="20"/>
        </w:rPr>
      </w:pPr>
      <w:r w:rsidRPr="008A1E04">
        <w:rPr>
          <w:rFonts w:ascii="Frank Ruhl Libre" w:eastAsia="Calibri" w:hAnsi="Frank Ruhl Libre" w:cs="Frank Ruhl Libre" w:hint="cs"/>
          <w:color w:val="FF0000"/>
          <w:sz w:val="20"/>
          <w:szCs w:val="20"/>
        </w:rPr>
        <w:br w:type="page"/>
      </w:r>
    </w:p>
    <w:p w14:paraId="580BD201" w14:textId="77777777" w:rsidR="00AC5E1F" w:rsidRPr="008A1E04" w:rsidRDefault="00AC5E1F" w:rsidP="00520207">
      <w:pPr>
        <w:widowControl w:val="0"/>
        <w:autoSpaceDE w:val="0"/>
        <w:autoSpaceDN w:val="0"/>
        <w:spacing w:before="240" w:line="312" w:lineRule="auto"/>
        <w:jc w:val="right"/>
        <w:rPr>
          <w:rFonts w:ascii="Frank Ruhl Libre" w:eastAsia="Calibri" w:hAnsi="Frank Ruhl Libre" w:cs="Frank Ruhl Libre"/>
          <w:sz w:val="20"/>
          <w:szCs w:val="20"/>
        </w:rPr>
      </w:pPr>
      <w:r w:rsidRPr="008A1E04">
        <w:rPr>
          <w:rFonts w:ascii="Frank Ruhl Libre" w:eastAsia="Calibri" w:hAnsi="Frank Ruhl Libre" w:cs="Frank Ruhl Libre" w:hint="cs"/>
          <w:noProof/>
          <w:sz w:val="20"/>
          <w:szCs w:val="20"/>
          <w:lang w:eastAsia="it-IT"/>
        </w:rPr>
        <w:lastRenderedPageBreak/>
        <mc:AlternateContent>
          <mc:Choice Requires="wps">
            <w:drawing>
              <wp:inline distT="0" distB="0" distL="0" distR="0" wp14:anchorId="7D50CA12" wp14:editId="1F6507B5">
                <wp:extent cx="1980000" cy="914400"/>
                <wp:effectExtent l="0" t="0" r="1270" b="0"/>
                <wp:docPr id="3" name="Casella di testo 3"/>
                <wp:cNvGraphicFramePr/>
                <a:graphic xmlns:a="http://schemas.openxmlformats.org/drawingml/2006/main">
                  <a:graphicData uri="http://schemas.microsoft.com/office/word/2010/wordprocessingShape">
                    <wps:wsp>
                      <wps:cNvSpPr txBox="1"/>
                      <wps:spPr>
                        <a:xfrm>
                          <a:off x="0" y="0"/>
                          <a:ext cx="1980000" cy="914400"/>
                        </a:xfrm>
                        <a:prstGeom prst="rect">
                          <a:avLst/>
                        </a:prstGeom>
                        <a:solidFill>
                          <a:schemeClr val="lt1"/>
                        </a:solidFill>
                        <a:ln w="6350">
                          <a:noFill/>
                        </a:ln>
                      </wps:spPr>
                      <wps:txbx>
                        <w:txbxContent>
                          <w:p w14:paraId="26C67635"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 xml:space="preserve">Spett.le </w:t>
                            </w:r>
                          </w:p>
                          <w:p w14:paraId="26B18EF2"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b/>
                                <w:sz w:val="20"/>
                                <w:szCs w:val="20"/>
                              </w:rPr>
                            </w:pPr>
                            <w:r w:rsidRPr="00765974">
                              <w:rPr>
                                <w:rFonts w:ascii="Georgia" w:eastAsia="Calibri" w:hAnsi="Georgia" w:cs="Calibri"/>
                                <w:b/>
                                <w:sz w:val="20"/>
                                <w:szCs w:val="20"/>
                              </w:rPr>
                              <w:t xml:space="preserve">Politecnico di Milano </w:t>
                            </w:r>
                          </w:p>
                          <w:p w14:paraId="04C59C87"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Piazza Leonardo da Vinci, 32</w:t>
                            </w:r>
                          </w:p>
                          <w:p w14:paraId="2C12ACE1"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20133 Milano</w:t>
                            </w:r>
                          </w:p>
                          <w:p w14:paraId="637EF24D" w14:textId="77777777" w:rsidR="00AC5E1F" w:rsidRDefault="00AC5E1F" w:rsidP="00AC5E1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D50CA12" id="_x0000_t202" coordsize="21600,21600" o:spt="202" path="m,l,21600r21600,l21600,xe">
                <v:stroke joinstyle="miter"/>
                <v:path gradientshapeok="t" o:connecttype="rect"/>
              </v:shapetype>
              <v:shape id="Casella di testo 3" o:spid="_x0000_s1026" type="#_x0000_t202" style="width:155.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" fillcolor="white [3201]" stroked="f" strokeweight=".5pt">
                <v:textbox>
                  <w:txbxContent>
                    <w:p w14:paraId="26C67635"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 xml:space="preserve">Spett.le </w:t>
                      </w:r>
                    </w:p>
                    <w:p w14:paraId="26B18EF2"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b/>
                          <w:sz w:val="20"/>
                          <w:szCs w:val="20"/>
                        </w:rPr>
                      </w:pPr>
                      <w:r w:rsidRPr="00765974">
                        <w:rPr>
                          <w:rFonts w:ascii="Georgia" w:eastAsia="Calibri" w:hAnsi="Georgia" w:cs="Calibri"/>
                          <w:b/>
                          <w:sz w:val="20"/>
                          <w:szCs w:val="20"/>
                        </w:rPr>
                        <w:t xml:space="preserve">Politecnico di Milano </w:t>
                      </w:r>
                    </w:p>
                    <w:p w14:paraId="04C59C87"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Piazza Leonardo da Vinci, 32</w:t>
                      </w:r>
                    </w:p>
                    <w:p w14:paraId="2C12ACE1" w14:textId="77777777" w:rsidR="00AC5E1F" w:rsidRPr="00765974" w:rsidRDefault="00AC5E1F" w:rsidP="00AC5E1F">
                      <w:pPr>
                        <w:widowControl w:val="0"/>
                        <w:autoSpaceDE w:val="0"/>
                        <w:autoSpaceDN w:val="0"/>
                        <w:spacing w:after="0" w:line="240" w:lineRule="exact"/>
                        <w:ind w:left="-142"/>
                        <w:jc w:val="right"/>
                        <w:rPr>
                          <w:rFonts w:ascii="Georgia" w:eastAsia="Calibri" w:hAnsi="Georgia" w:cs="Calibri"/>
                          <w:sz w:val="20"/>
                          <w:szCs w:val="20"/>
                        </w:rPr>
                      </w:pPr>
                      <w:r w:rsidRPr="00765974">
                        <w:rPr>
                          <w:rFonts w:ascii="Georgia" w:eastAsia="Calibri" w:hAnsi="Georgia" w:cs="Calibri"/>
                          <w:sz w:val="20"/>
                          <w:szCs w:val="20"/>
                        </w:rPr>
                        <w:t>20133 Milano</w:t>
                      </w:r>
                    </w:p>
                    <w:p w14:paraId="637EF24D" w14:textId="77777777" w:rsidR="00AC5E1F" w:rsidRDefault="00AC5E1F" w:rsidP="00AC5E1F">
                      <w:pPr>
                        <w:jc w:val="right"/>
                      </w:pPr>
                    </w:p>
                  </w:txbxContent>
                </v:textbox>
                <w10:anchorlock/>
              </v:shape>
            </w:pict>
          </mc:Fallback>
        </mc:AlternateContent>
      </w:r>
      <w:bookmarkEnd w:id="1"/>
    </w:p>
    <w:p w14:paraId="68390660" w14:textId="3002FA26" w:rsidR="00AC5E1F" w:rsidRPr="008A1E04" w:rsidRDefault="00AC5E1F" w:rsidP="00520207">
      <w:pPr>
        <w:widowControl w:val="0"/>
        <w:autoSpaceDE w:val="0"/>
        <w:autoSpaceDN w:val="0"/>
        <w:spacing w:before="240" w:line="312" w:lineRule="auto"/>
        <w:jc w:val="center"/>
        <w:rPr>
          <w:rFonts w:ascii="Frank Ruhl Libre" w:eastAsia="Calibri" w:hAnsi="Frank Ruhl Libre" w:cs="Frank Ruhl Libre"/>
          <w:b/>
          <w:color w:val="2E74B5" w:themeColor="accent5" w:themeShade="BF"/>
          <w:sz w:val="20"/>
          <w:szCs w:val="20"/>
        </w:rPr>
      </w:pPr>
      <w:r w:rsidRPr="008A1E04">
        <w:rPr>
          <w:rFonts w:ascii="Frank Ruhl Libre" w:eastAsia="Calibri" w:hAnsi="Frank Ruhl Libre" w:cs="Frank Ruhl Libre" w:hint="cs"/>
          <w:b/>
          <w:color w:val="2E74B5" w:themeColor="accent5" w:themeShade="BF"/>
          <w:sz w:val="20"/>
          <w:szCs w:val="20"/>
        </w:rPr>
        <w:t>DOMANDA DI PARTECIPAZIONE</w:t>
      </w:r>
    </w:p>
    <w:p w14:paraId="5A0D4660" w14:textId="3B543F08" w:rsidR="00805198" w:rsidRPr="008A1E04" w:rsidRDefault="006F0CCF" w:rsidP="00520207">
      <w:pPr>
        <w:widowControl w:val="0"/>
        <w:autoSpaceDE w:val="0"/>
        <w:autoSpaceDN w:val="0"/>
        <w:spacing w:before="240" w:line="312" w:lineRule="auto"/>
        <w:jc w:val="center"/>
        <w:rPr>
          <w:rFonts w:ascii="Frank Ruhl Libre" w:eastAsia="Calibri" w:hAnsi="Frank Ruhl Libre" w:cs="Frank Ruhl Libre"/>
          <w:sz w:val="20"/>
          <w:szCs w:val="20"/>
        </w:rPr>
      </w:pPr>
      <w:r w:rsidRPr="006F0CCF">
        <w:rPr>
          <w:rFonts w:ascii="Frank Ruhl Libre" w:eastAsia="Calibri" w:hAnsi="Frank Ruhl Libre" w:cs="Frank Ruhl Libre"/>
          <w:sz w:val="20"/>
          <w:szCs w:val="20"/>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14:paraId="2175E41F" w14:textId="7F8803F7" w:rsidR="00984F95" w:rsidRPr="00E256F1" w:rsidRDefault="006223E0" w:rsidP="00984F95">
      <w:pPr>
        <w:spacing w:line="312" w:lineRule="auto"/>
        <w:jc w:val="center"/>
        <w:rPr>
          <w:rFonts w:ascii="Frank Ruhl Libre" w:hAnsi="Frank Ruhl Libre" w:cs="Frank Ruhl Libre"/>
          <w:b/>
          <w:sz w:val="20"/>
          <w:szCs w:val="20"/>
          <w:lang w:eastAsia="it-IT"/>
        </w:rPr>
      </w:pPr>
      <w:bookmarkStart w:id="2" w:name="_Hlk191477275"/>
      <w:bookmarkStart w:id="3" w:name="_Hlk191482641"/>
      <w:r w:rsidRPr="006223E0">
        <w:rPr>
          <w:rFonts w:ascii="Frank Ruhl Libre" w:hAnsi="Frank Ruhl Libre" w:cs="Frank Ruhl Libre"/>
          <w:b/>
          <w:sz w:val="20"/>
          <w:szCs w:val="20"/>
          <w:lang w:eastAsia="it-IT"/>
        </w:rPr>
        <w:t xml:space="preserve">GARA EUROPEA A PROCEDURA TELEMATICA APERTA PER LA STIPULA DI UN ACCORDO QUADRO MULTIAGGIUDICATARIO PER </w:t>
      </w:r>
      <w:r w:rsidRPr="00E256F1">
        <w:rPr>
          <w:rFonts w:ascii="Frank Ruhl Libre" w:hAnsi="Frank Ruhl Libre" w:cs="Frank Ruhl Libre"/>
          <w:b/>
          <w:sz w:val="20"/>
          <w:szCs w:val="20"/>
          <w:lang w:eastAsia="it-IT"/>
        </w:rPr>
        <w:t>L’AFFIDAMENTO DI SERVIZI PER LA GESTIONE DEI TRASLOCHI E MANUTENZIONE PROGRAMMATA DI ARREDI UFFICIO/AULE/LABORATORI DEL POLITECNICO DI MILANO.</w:t>
      </w:r>
    </w:p>
    <w:p w14:paraId="42BD4384" w14:textId="4E9F15E5" w:rsidR="00984F95" w:rsidRPr="00984F95" w:rsidRDefault="00984F95" w:rsidP="00984F95">
      <w:pPr>
        <w:spacing w:line="312" w:lineRule="auto"/>
        <w:jc w:val="center"/>
        <w:rPr>
          <w:rFonts w:ascii="Frank Ruhl Libre" w:hAnsi="Frank Ruhl Libre" w:cs="Frank Ruhl Libre"/>
          <w:b/>
          <w:sz w:val="20"/>
          <w:szCs w:val="20"/>
          <w:lang w:eastAsia="it-IT"/>
        </w:rPr>
      </w:pPr>
      <w:r w:rsidRPr="00E256F1">
        <w:rPr>
          <w:rFonts w:ascii="Frank Ruhl Libre" w:hAnsi="Frank Ruhl Libre" w:cs="Frank Ruhl Libre" w:hint="cs"/>
          <w:b/>
          <w:sz w:val="20"/>
          <w:szCs w:val="20"/>
          <w:lang w:eastAsia="it-IT"/>
        </w:rPr>
        <w:t xml:space="preserve">CIG </w:t>
      </w:r>
      <w:bookmarkEnd w:id="2"/>
      <w:bookmarkEnd w:id="3"/>
      <w:r w:rsidR="00E256F1" w:rsidRPr="00E256F1">
        <w:rPr>
          <w:rFonts w:ascii="Frank Ruhl Libre" w:hAnsi="Frank Ruhl Libre" w:cs="Frank Ruhl Libre"/>
          <w:b/>
          <w:sz w:val="20"/>
          <w:szCs w:val="20"/>
          <w:lang w:eastAsia="it-IT"/>
        </w:rPr>
        <w:t>BAC0A1D544</w:t>
      </w:r>
    </w:p>
    <w:p w14:paraId="76E7A71D" w14:textId="6A35493F" w:rsidR="00805198" w:rsidRPr="008A1E04" w:rsidRDefault="00AC5E1F" w:rsidP="00520207">
      <w:pPr>
        <w:widowControl w:val="0"/>
        <w:autoSpaceDE w:val="0"/>
        <w:autoSpaceDN w:val="0"/>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Il</w:t>
      </w:r>
      <w:r w:rsidR="00167D7F" w:rsidRPr="008A1E04">
        <w:rPr>
          <w:rFonts w:ascii="Frank Ruhl Libre" w:eastAsia="Calibri" w:hAnsi="Frank Ruhl Libre" w:cs="Frank Ruhl Libre" w:hint="cs"/>
          <w:sz w:val="20"/>
          <w:szCs w:val="20"/>
        </w:rPr>
        <w:t>/La</w:t>
      </w:r>
      <w:r w:rsidRPr="008A1E04">
        <w:rPr>
          <w:rFonts w:ascii="Frank Ruhl Libre" w:eastAsia="Calibri" w:hAnsi="Frank Ruhl Libre" w:cs="Frank Ruhl Libre" w:hint="cs"/>
          <w:sz w:val="20"/>
          <w:szCs w:val="20"/>
        </w:rPr>
        <w:t xml:space="preserve"> sottoscritto</w:t>
      </w:r>
      <w:r w:rsidR="00167D7F" w:rsidRPr="008A1E04">
        <w:rPr>
          <w:rFonts w:ascii="Frank Ruhl Libre" w:eastAsia="Calibri" w:hAnsi="Frank Ruhl Libre" w:cs="Frank Ruhl Libre" w:hint="cs"/>
          <w:sz w:val="20"/>
          <w:szCs w:val="20"/>
        </w:rPr>
        <w:t>/a</w:t>
      </w:r>
      <w:r w:rsidRPr="008A1E04">
        <w:rPr>
          <w:rFonts w:ascii="Frank Ruhl Libre" w:eastAsia="Calibri" w:hAnsi="Frank Ruhl Libre" w:cs="Frank Ruhl Libre" w:hint="cs"/>
          <w:sz w:val="20"/>
          <w:szCs w:val="20"/>
        </w:rPr>
        <w:t xml:space="preserve"> ____________________________________________, nato</w:t>
      </w:r>
      <w:r w:rsidR="00167D7F" w:rsidRPr="008A1E04">
        <w:rPr>
          <w:rFonts w:ascii="Frank Ruhl Libre" w:eastAsia="Calibri" w:hAnsi="Frank Ruhl Libre" w:cs="Frank Ruhl Libre" w:hint="cs"/>
          <w:sz w:val="20"/>
          <w:szCs w:val="20"/>
        </w:rPr>
        <w:t>/a</w:t>
      </w:r>
      <w:r w:rsidRPr="008A1E04">
        <w:rPr>
          <w:rFonts w:ascii="Frank Ruhl Libre" w:eastAsia="Calibri" w:hAnsi="Frank Ruhl Libre" w:cs="Frank Ruhl Libre" w:hint="cs"/>
          <w:sz w:val="20"/>
          <w:szCs w:val="20"/>
        </w:rPr>
        <w:t xml:space="preserve"> </w:t>
      </w:r>
      <w:r w:rsidR="008630B0" w:rsidRPr="008A1E04">
        <w:rPr>
          <w:rFonts w:ascii="Frank Ruhl Libre" w:eastAsia="Calibri" w:hAnsi="Frank Ruhl Libre" w:cs="Frank Ruhl Libre" w:hint="cs"/>
          <w:sz w:val="20"/>
          <w:szCs w:val="20"/>
        </w:rPr>
        <w:t xml:space="preserve"> </w:t>
      </w:r>
      <w:proofErr w:type="spellStart"/>
      <w:r w:rsidR="00167D7F" w:rsidRPr="008A1E04">
        <w:rPr>
          <w:rFonts w:ascii="Frank Ruhl Libre" w:eastAsia="Calibri" w:hAnsi="Frank Ruhl Libre" w:cs="Frank Ruhl Libre" w:hint="cs"/>
          <w:sz w:val="20"/>
          <w:szCs w:val="20"/>
        </w:rPr>
        <w:t>a</w:t>
      </w:r>
      <w:proofErr w:type="spellEnd"/>
      <w:r w:rsidR="00167D7F" w:rsidRPr="008A1E04">
        <w:rPr>
          <w:rFonts w:ascii="Frank Ruhl Libre" w:eastAsia="Calibri" w:hAnsi="Frank Ruhl Libre" w:cs="Frank Ruhl Libre" w:hint="cs"/>
          <w:sz w:val="20"/>
          <w:szCs w:val="20"/>
        </w:rPr>
        <w:t xml:space="preserve"> </w:t>
      </w:r>
      <w:r w:rsidRPr="008A1E04">
        <w:rPr>
          <w:rFonts w:ascii="Frank Ruhl Libre" w:eastAsia="Calibri" w:hAnsi="Frank Ruhl Libre" w:cs="Frank Ruhl Libre" w:hint="cs"/>
          <w:sz w:val="20"/>
          <w:szCs w:val="20"/>
        </w:rPr>
        <w:t>____________________________, il ________________________, CF ______________________________________,  domiciliato per la carica nella sede societaria ove appresso, nella sua qualità di</w:t>
      </w:r>
      <w:r w:rsidR="00984F95">
        <w:rPr>
          <w:rFonts w:ascii="Frank Ruhl Libre" w:eastAsia="Calibri" w:hAnsi="Frank Ruhl Libre" w:cs="Frank Ruhl Libre"/>
          <w:sz w:val="20"/>
          <w:szCs w:val="20"/>
        </w:rPr>
        <w:t xml:space="preserve"> __________</w:t>
      </w:r>
      <w:r w:rsidRPr="008A1E04">
        <w:rPr>
          <w:rFonts w:ascii="Frank Ruhl Libre" w:eastAsia="Calibri" w:hAnsi="Frank Ruhl Libre" w:cs="Frank Ruhl Libre" w:hint="cs"/>
          <w:sz w:val="20"/>
          <w:szCs w:val="20"/>
        </w:rPr>
        <w:t xml:space="preserve">______________________________________ e legale rappresentante avente i poteri necessari a impegnare </w:t>
      </w:r>
      <w:r w:rsidR="003B43E2" w:rsidRPr="008A1E04">
        <w:rPr>
          <w:rFonts w:ascii="Frank Ruhl Libre" w:eastAsia="Calibri" w:hAnsi="Frank Ruhl Libre" w:cs="Frank Ruhl Libre" w:hint="cs"/>
          <w:sz w:val="20"/>
          <w:szCs w:val="20"/>
        </w:rPr>
        <w:t xml:space="preserve">nella presente procedura </w:t>
      </w:r>
      <w:r w:rsidRPr="008A1E04">
        <w:rPr>
          <w:rFonts w:ascii="Frank Ruhl Libre" w:eastAsia="Calibri" w:hAnsi="Frank Ruhl Libre" w:cs="Frank Ruhl Libre" w:hint="cs"/>
          <w:sz w:val="20"/>
          <w:szCs w:val="20"/>
        </w:rPr>
        <w:t xml:space="preserve">la </w:t>
      </w:r>
      <w:r w:rsidR="008630B0" w:rsidRPr="008A1E04">
        <w:rPr>
          <w:rFonts w:ascii="Frank Ruhl Libre" w:eastAsia="Calibri" w:hAnsi="Frank Ruhl Libre" w:cs="Frank Ruhl Libre" w:hint="cs"/>
          <w:sz w:val="20"/>
          <w:szCs w:val="20"/>
        </w:rPr>
        <w:t xml:space="preserve">società </w:t>
      </w: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14"/>
        <w:gridCol w:w="4814"/>
      </w:tblGrid>
      <w:tr w:rsidR="00167D7F" w:rsidRPr="008A1E04" w14:paraId="72702E21" w14:textId="77777777" w:rsidTr="00F31DD1">
        <w:tc>
          <w:tcPr>
            <w:tcW w:w="4814" w:type="dxa"/>
            <w:vAlign w:val="center"/>
          </w:tcPr>
          <w:p w14:paraId="0F4F4B8A"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 xml:space="preserve">RAGIONE SOCIALE </w:t>
            </w:r>
          </w:p>
        </w:tc>
        <w:tc>
          <w:tcPr>
            <w:tcW w:w="4814" w:type="dxa"/>
            <w:vAlign w:val="center"/>
          </w:tcPr>
          <w:p w14:paraId="7011B596"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54527507" w14:textId="77777777" w:rsidTr="00F31DD1">
        <w:tc>
          <w:tcPr>
            <w:tcW w:w="4814" w:type="dxa"/>
            <w:vAlign w:val="center"/>
          </w:tcPr>
          <w:p w14:paraId="54A6A4E5"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TIPOLOGIA SOCIETARIA</w:t>
            </w:r>
          </w:p>
        </w:tc>
        <w:tc>
          <w:tcPr>
            <w:tcW w:w="4814" w:type="dxa"/>
            <w:vAlign w:val="center"/>
          </w:tcPr>
          <w:p w14:paraId="1810B73E"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7684FDDA" w14:textId="77777777" w:rsidTr="00F31DD1">
        <w:tc>
          <w:tcPr>
            <w:tcW w:w="4814" w:type="dxa"/>
            <w:vAlign w:val="center"/>
          </w:tcPr>
          <w:p w14:paraId="7A606D86"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PARTITA IVA/CODICE FISCALE</w:t>
            </w:r>
          </w:p>
        </w:tc>
        <w:tc>
          <w:tcPr>
            <w:tcW w:w="4814" w:type="dxa"/>
            <w:vAlign w:val="center"/>
          </w:tcPr>
          <w:p w14:paraId="6056A1AB"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4BEAD0CD" w14:textId="77777777" w:rsidTr="00F31DD1">
        <w:tc>
          <w:tcPr>
            <w:tcW w:w="4814" w:type="dxa"/>
            <w:vAlign w:val="center"/>
          </w:tcPr>
          <w:p w14:paraId="670B8124"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SEDE LEGALE</w:t>
            </w:r>
          </w:p>
        </w:tc>
        <w:tc>
          <w:tcPr>
            <w:tcW w:w="4814" w:type="dxa"/>
            <w:vAlign w:val="center"/>
          </w:tcPr>
          <w:p w14:paraId="3F66201D"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5FBC337" w14:textId="77777777" w:rsidTr="00F31DD1">
        <w:tc>
          <w:tcPr>
            <w:tcW w:w="4814" w:type="dxa"/>
            <w:vAlign w:val="center"/>
          </w:tcPr>
          <w:p w14:paraId="0A592144"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POSTA ELETTRONICA CERTIFICATA</w:t>
            </w:r>
          </w:p>
        </w:tc>
        <w:tc>
          <w:tcPr>
            <w:tcW w:w="4814" w:type="dxa"/>
            <w:vAlign w:val="center"/>
          </w:tcPr>
          <w:p w14:paraId="185DEA8C"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DC847B7" w14:textId="77777777" w:rsidTr="00F31DD1">
        <w:tc>
          <w:tcPr>
            <w:tcW w:w="4814" w:type="dxa"/>
            <w:vAlign w:val="center"/>
          </w:tcPr>
          <w:p w14:paraId="051BBAD9" w14:textId="50597AB0"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ISCRIZIONE IN UN REGISTRO PROFESSIONALE PERTINENTE (numero iscrizione ordine professionale) /</w:t>
            </w:r>
            <w:r w:rsidR="0003794A" w:rsidRPr="008A1E04">
              <w:rPr>
                <w:rFonts w:ascii="Frank Ruhl Libre" w:eastAsia="Calibri" w:hAnsi="Frank Ruhl Libre" w:cs="Frank Ruhl Libre" w:hint="cs"/>
                <w:bCs/>
                <w:sz w:val="18"/>
                <w:szCs w:val="18"/>
              </w:rPr>
              <w:t xml:space="preserve"> </w:t>
            </w:r>
            <w:r w:rsidRPr="008A1E04">
              <w:rPr>
                <w:rFonts w:ascii="Frank Ruhl Libre" w:eastAsia="Calibri" w:hAnsi="Frank Ruhl Libre" w:cs="Frank Ruhl Libre" w:hint="cs"/>
                <w:bCs/>
                <w:sz w:val="18"/>
                <w:szCs w:val="18"/>
              </w:rPr>
              <w:t xml:space="preserve">ISCRIZIONE IN UN REGISTRO COMMERCIALE </w:t>
            </w:r>
          </w:p>
          <w:p w14:paraId="13DBD061" w14:textId="7777777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(numero REA)</w:t>
            </w:r>
          </w:p>
          <w:p w14:paraId="72D5DFE5" w14:textId="77777777" w:rsidR="003B43E2" w:rsidRPr="008A1E04" w:rsidRDefault="003B43E2" w:rsidP="00520207">
            <w:pPr>
              <w:widowControl w:val="0"/>
              <w:autoSpaceDE w:val="0"/>
              <w:autoSpaceDN w:val="0"/>
              <w:spacing w:before="240" w:line="312" w:lineRule="auto"/>
              <w:ind w:left="173"/>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Per operatori economici di altro Stato membro non residente in Italia, indicare l’iscrizione in uno dei registri professionali o commerciali di cui all’allegato II.11</w:t>
            </w:r>
            <w:r w:rsidRPr="008A1E04">
              <w:rPr>
                <w:rStyle w:val="Rimandonotaapidipagina"/>
                <w:rFonts w:ascii="Frank Ruhl Libre" w:eastAsia="Calibri" w:hAnsi="Frank Ruhl Libre" w:cs="Frank Ruhl Libre" w:hint="cs"/>
                <w:bCs/>
                <w:sz w:val="18"/>
                <w:szCs w:val="18"/>
              </w:rPr>
              <w:footnoteReference w:id="1"/>
            </w:r>
          </w:p>
        </w:tc>
        <w:tc>
          <w:tcPr>
            <w:tcW w:w="4814" w:type="dxa"/>
            <w:vAlign w:val="center"/>
          </w:tcPr>
          <w:p w14:paraId="11FB390C"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r w:rsidR="00167D7F" w:rsidRPr="008A1E04" w14:paraId="6F74C07E" w14:textId="77777777" w:rsidTr="00F31DD1">
        <w:tc>
          <w:tcPr>
            <w:tcW w:w="4814" w:type="dxa"/>
            <w:vAlign w:val="center"/>
          </w:tcPr>
          <w:p w14:paraId="7BE817D5" w14:textId="3AE0DAC7" w:rsidR="003B43E2" w:rsidRPr="008A1E04" w:rsidRDefault="003B43E2" w:rsidP="00520207">
            <w:pPr>
              <w:widowControl w:val="0"/>
              <w:autoSpaceDE w:val="0"/>
              <w:autoSpaceDN w:val="0"/>
              <w:spacing w:before="240"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CCNL applicato e settore</w:t>
            </w:r>
          </w:p>
        </w:tc>
        <w:tc>
          <w:tcPr>
            <w:tcW w:w="4814" w:type="dxa"/>
            <w:vAlign w:val="center"/>
          </w:tcPr>
          <w:p w14:paraId="11E73F51" w14:textId="77777777" w:rsidR="003B43E2" w:rsidRPr="008A1E04" w:rsidRDefault="003B43E2" w:rsidP="00F31DD1">
            <w:pPr>
              <w:widowControl w:val="0"/>
              <w:autoSpaceDE w:val="0"/>
              <w:autoSpaceDN w:val="0"/>
              <w:spacing w:before="240" w:line="312" w:lineRule="auto"/>
              <w:ind w:left="142"/>
              <w:contextualSpacing/>
              <w:rPr>
                <w:rFonts w:ascii="Frank Ruhl Libre" w:eastAsia="Calibri" w:hAnsi="Frank Ruhl Libre" w:cs="Frank Ruhl Libre"/>
                <w:bCs/>
                <w:sz w:val="20"/>
                <w:szCs w:val="20"/>
              </w:rPr>
            </w:pPr>
          </w:p>
        </w:tc>
      </w:tr>
    </w:tbl>
    <w:p w14:paraId="314ABD77" w14:textId="77777777" w:rsidR="006223E0" w:rsidRDefault="006223E0" w:rsidP="00F31DD1">
      <w:pPr>
        <w:spacing w:before="360" w:after="360" w:line="312" w:lineRule="auto"/>
        <w:jc w:val="center"/>
        <w:rPr>
          <w:rFonts w:ascii="Frank Ruhl Libre" w:eastAsia="Calibri" w:hAnsi="Frank Ruhl Libre" w:cs="Frank Ruhl Libre"/>
          <w:b/>
          <w:sz w:val="20"/>
          <w:szCs w:val="20"/>
        </w:rPr>
      </w:pPr>
    </w:p>
    <w:p w14:paraId="362D213B" w14:textId="4DC59DFC" w:rsidR="00076C1A" w:rsidRPr="008A1E04" w:rsidRDefault="00076C1A" w:rsidP="00F31DD1">
      <w:pPr>
        <w:spacing w:before="360" w:after="360"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b/>
          <w:sz w:val="20"/>
          <w:szCs w:val="20"/>
        </w:rPr>
        <w:lastRenderedPageBreak/>
        <w:t>CHIEDE</w:t>
      </w:r>
    </w:p>
    <w:p w14:paraId="1183CA7C" w14:textId="0D00ACDC" w:rsidR="00805198" w:rsidRPr="008A1E04" w:rsidRDefault="00076C1A" w:rsidP="00984F95">
      <w:pPr>
        <w:spacing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di partecipare alla</w:t>
      </w:r>
      <w:r w:rsidR="00167D7F" w:rsidRPr="008A1E04">
        <w:rPr>
          <w:rFonts w:ascii="Frank Ruhl Libre" w:eastAsia="Calibri" w:hAnsi="Frank Ruhl Libre" w:cs="Frank Ruhl Libre" w:hint="cs"/>
          <w:sz w:val="20"/>
          <w:szCs w:val="20"/>
        </w:rPr>
        <w:t xml:space="preserve"> </w:t>
      </w:r>
      <w:r w:rsidR="006223E0" w:rsidRPr="006223E0">
        <w:rPr>
          <w:rFonts w:ascii="Frank Ruhl Libre" w:hAnsi="Frank Ruhl Libre" w:cs="Frank Ruhl Libre"/>
          <w:b/>
          <w:sz w:val="20"/>
          <w:szCs w:val="20"/>
          <w:lang w:eastAsia="it-IT"/>
        </w:rPr>
        <w:t xml:space="preserve">GARA EUROPEA A PROCEDURA TELEMATICA APERTA PER LA STIPULA DI UN ACCORDO QUADRO MULTIAGGIUDICATARIO PER L’AFFIDAMENTO DI SERVIZI PER LA GESTIONE DEI TRASLOCHI E MANUTENZIONE </w:t>
      </w:r>
      <w:r w:rsidR="006223E0" w:rsidRPr="00E256F1">
        <w:rPr>
          <w:rFonts w:ascii="Frank Ruhl Libre" w:hAnsi="Frank Ruhl Libre" w:cs="Frank Ruhl Libre"/>
          <w:b/>
          <w:sz w:val="20"/>
          <w:szCs w:val="20"/>
          <w:lang w:eastAsia="it-IT"/>
        </w:rPr>
        <w:t xml:space="preserve">PROGRAMMATA DI ARREDI UFFICIO/AULE/LABORATORI DEL POLITECNICO DI MILANO </w:t>
      </w:r>
      <w:r w:rsidR="00984F95" w:rsidRPr="00E256F1">
        <w:rPr>
          <w:rFonts w:ascii="Frank Ruhl Libre" w:hAnsi="Frank Ruhl Libre" w:cs="Frank Ruhl Libre" w:hint="cs"/>
          <w:b/>
          <w:sz w:val="20"/>
          <w:szCs w:val="20"/>
          <w:lang w:eastAsia="it-IT"/>
        </w:rPr>
        <w:t xml:space="preserve">CIG </w:t>
      </w:r>
      <w:r w:rsidR="00E256F1" w:rsidRPr="00E256F1">
        <w:rPr>
          <w:rFonts w:ascii="Frank Ruhl Libre" w:hAnsi="Frank Ruhl Libre" w:cs="Frank Ruhl Libre"/>
          <w:b/>
          <w:sz w:val="20"/>
          <w:szCs w:val="20"/>
          <w:lang w:eastAsia="it-IT"/>
        </w:rPr>
        <w:t>BAC0A1D544</w:t>
      </w:r>
      <w:r w:rsidR="006223E0">
        <w:rPr>
          <w:rFonts w:ascii="Frank Ruhl Libre" w:hAnsi="Frank Ruhl Libre" w:cs="Frank Ruhl Libre"/>
          <w:b/>
          <w:sz w:val="20"/>
          <w:szCs w:val="20"/>
          <w:lang w:eastAsia="it-IT"/>
        </w:rPr>
        <w:t xml:space="preserve"> </w:t>
      </w:r>
    </w:p>
    <w:p w14:paraId="0C39A18E" w14:textId="77777777" w:rsid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in qualità di</w:t>
      </w:r>
    </w:p>
    <w:p w14:paraId="19F7698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operatore singolo</w:t>
      </w:r>
    </w:p>
    <w:p w14:paraId="43982893"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raggruppamento temporaneo (indicare se costituito o costituendo) formato da: …………………… (indicare i ruoli ricoperti) …………………………. </w:t>
      </w:r>
    </w:p>
    <w:p w14:paraId="3F5962A6"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stabile </w:t>
      </w:r>
    </w:p>
    <w:p w14:paraId="632A4C93"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tra società cooperative </w:t>
      </w:r>
    </w:p>
    <w:p w14:paraId="68C88E2C"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tra imprese artigiane </w:t>
      </w:r>
    </w:p>
    <w:p w14:paraId="710327F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Consorzio ordinario (indicare se costituito o costituendo) </w:t>
      </w:r>
    </w:p>
    <w:p w14:paraId="212123D8"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Rete dotata di organo comune </w:t>
      </w:r>
    </w:p>
    <w:p w14:paraId="0F68EBB7"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Rete sprovvista di organo comune o con organo comune privo di rappresentanza</w:t>
      </w:r>
    </w:p>
    <w:p w14:paraId="47278194" w14:textId="77777777"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 xml:space="preserve">GEIE </w:t>
      </w:r>
    </w:p>
    <w:p w14:paraId="51A2EA26" w14:textId="77777777" w:rsidR="006C43CD" w:rsidRPr="002D1E4A"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Pr="006C43CD">
        <w:rPr>
          <w:rFonts w:ascii="Frank Ruhl Libre" w:eastAsia="Calibri" w:hAnsi="Frank Ruhl Libre" w:cs="Frank Ruhl Libre"/>
          <w:sz w:val="20"/>
          <w:szCs w:val="20"/>
        </w:rPr>
        <w:tab/>
        <w:t>altro (indicare altre, eventuali forme di partecipazione previste dalla normativa speciale di settore</w:t>
      </w:r>
      <w:r>
        <w:rPr>
          <w:rFonts w:ascii="Frank Ruhl Libre" w:eastAsia="Calibri" w:hAnsi="Frank Ruhl Libre" w:cs="Frank Ruhl Libre"/>
          <w:sz w:val="20"/>
          <w:szCs w:val="20"/>
        </w:rPr>
        <w:t xml:space="preserve">) </w:t>
      </w:r>
      <w:r w:rsidRPr="002D1E4A">
        <w:rPr>
          <w:rFonts w:ascii="Frank Ruhl Libre" w:eastAsia="Calibri" w:hAnsi="Frank Ruhl Libre" w:cs="Frank Ruhl Libre"/>
          <w:sz w:val="20"/>
          <w:szCs w:val="20"/>
        </w:rPr>
        <w:t>____________</w:t>
      </w:r>
    </w:p>
    <w:p w14:paraId="2900513F" w14:textId="2880157C" w:rsidR="006C43CD" w:rsidRPr="006C43CD" w:rsidRDefault="006C43CD" w:rsidP="006C43CD">
      <w:pPr>
        <w:widowControl w:val="0"/>
        <w:autoSpaceDE w:val="0"/>
        <w:autoSpaceDN w:val="0"/>
        <w:spacing w:before="240" w:line="312" w:lineRule="auto"/>
        <w:jc w:val="both"/>
        <w:rPr>
          <w:rFonts w:ascii="Frank Ruhl Libre" w:eastAsia="Calibri" w:hAnsi="Frank Ruhl Libre" w:cs="Frank Ruhl Libre"/>
          <w:sz w:val="20"/>
          <w:szCs w:val="20"/>
        </w:rPr>
      </w:pPr>
      <w:r w:rsidRPr="002D1E4A">
        <w:rPr>
          <w:rFonts w:ascii="Frank Ruhl Libre" w:eastAsia="Calibri" w:hAnsi="Frank Ruhl Libre" w:cs="Frank Ruhl Libre" w:hint="cs"/>
          <w:sz w:val="20"/>
          <w:szCs w:val="20"/>
        </w:rPr>
        <w:t xml:space="preserve">di seguito denominato “operatore”, </w:t>
      </w:r>
      <w:r w:rsidRPr="002D1E4A">
        <w:rPr>
          <w:rFonts w:ascii="Frank Ruhl Libre" w:eastAsia="Calibri" w:hAnsi="Frank Ruhl Libre" w:cs="Frank Ruhl Libre"/>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sidRPr="002D1E4A">
        <w:rPr>
          <w:rFonts w:ascii="Frank Ruhl Libre" w:eastAsia="Calibri" w:hAnsi="Frank Ruhl Libre" w:cs="Frank Ruhl Libre" w:hint="cs"/>
          <w:sz w:val="20"/>
          <w:szCs w:val="20"/>
        </w:rPr>
        <w:t>;</w:t>
      </w:r>
    </w:p>
    <w:p w14:paraId="1996F38A" w14:textId="02DB0FF8" w:rsidR="00BC4BD1" w:rsidRPr="008A1E04" w:rsidRDefault="00076C1A" w:rsidP="002D1E4A">
      <w:pPr>
        <w:spacing w:before="120" w:after="360"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E DICHIARA</w:t>
      </w:r>
    </w:p>
    <w:p w14:paraId="23B65A8A" w14:textId="50F227DC" w:rsidR="00104D63" w:rsidRDefault="00104D63" w:rsidP="00520207">
      <w:pPr>
        <w:pStyle w:val="Paragrafoelenco"/>
        <w:widowControl w:val="0"/>
        <w:numPr>
          <w:ilvl w:val="0"/>
          <w:numId w:val="3"/>
        </w:numPr>
        <w:autoSpaceDE w:val="0"/>
        <w:autoSpaceDN w:val="0"/>
        <w:spacing w:before="240" w:line="312" w:lineRule="auto"/>
        <w:contextualSpacing w:val="0"/>
        <w:jc w:val="both"/>
        <w:rPr>
          <w:rFonts w:ascii="Frank Ruhl Libre" w:eastAsia="Calibri" w:hAnsi="Frank Ruhl Libre" w:cs="Frank Ruhl Libre"/>
          <w:sz w:val="20"/>
          <w:szCs w:val="20"/>
        </w:rPr>
      </w:pPr>
      <w:bookmarkStart w:id="4" w:name="_Hlk159230119"/>
      <w:r w:rsidRPr="008A1E04">
        <w:rPr>
          <w:rFonts w:ascii="Frank Ruhl Libre" w:eastAsia="Calibri" w:hAnsi="Frank Ruhl Libre" w:cs="Frank Ruhl Libre" w:hint="cs"/>
          <w:sz w:val="20"/>
          <w:szCs w:val="20"/>
        </w:rPr>
        <w:t>di aver preso visione dell'appalto e di tutta la documentazione ad essi allegata nonché di tutti i documenti ivi richiamati e citati, di averli attentamente letti e accettarli integralmente e incondizionatamente</w:t>
      </w:r>
      <w:bookmarkEnd w:id="4"/>
      <w:r w:rsidR="00CB032D" w:rsidRPr="008A1E04">
        <w:rPr>
          <w:rFonts w:ascii="Frank Ruhl Libre" w:eastAsia="Calibri" w:hAnsi="Frank Ruhl Libre" w:cs="Frank Ruhl Libre" w:hint="cs"/>
          <w:sz w:val="20"/>
          <w:szCs w:val="20"/>
        </w:rPr>
        <w:t>, senza alcuna riserva</w:t>
      </w:r>
      <w:r w:rsidRPr="008A1E04">
        <w:rPr>
          <w:rFonts w:ascii="Frank Ruhl Libre" w:eastAsia="Calibri" w:hAnsi="Frank Ruhl Libre" w:cs="Frank Ruhl Libre" w:hint="cs"/>
          <w:sz w:val="20"/>
          <w:szCs w:val="20"/>
        </w:rPr>
        <w:t>;</w:t>
      </w:r>
    </w:p>
    <w:p w14:paraId="22C129D2" w14:textId="724F50A9" w:rsidR="008D4401" w:rsidRPr="008D4401" w:rsidRDefault="008D4401" w:rsidP="008D4401">
      <w:pPr>
        <w:pStyle w:val="Paragrafoelenco"/>
        <w:widowControl w:val="0"/>
        <w:numPr>
          <w:ilvl w:val="0"/>
          <w:numId w:val="3"/>
        </w:numPr>
        <w:autoSpaceDE w:val="0"/>
        <w:autoSpaceDN w:val="0"/>
        <w:spacing w:before="240" w:line="312" w:lineRule="auto"/>
        <w:jc w:val="both"/>
        <w:rPr>
          <w:rFonts w:ascii="Frank Ruhl Libre" w:eastAsia="Calibri" w:hAnsi="Frank Ruhl Libre" w:cs="Frank Ruhl Libre"/>
          <w:sz w:val="20"/>
          <w:szCs w:val="20"/>
        </w:rPr>
      </w:pPr>
      <w:r w:rsidRPr="008D4401">
        <w:rPr>
          <w:rFonts w:ascii="Frank Ruhl Libre" w:eastAsia="Calibri" w:hAnsi="Frank Ruhl Libre" w:cs="Frank Ruhl Libre"/>
          <w:sz w:val="20"/>
          <w:szCs w:val="20"/>
        </w:rPr>
        <w:t xml:space="preserve">di aver preso visione della documentazione relativa a): </w:t>
      </w:r>
    </w:p>
    <w:p w14:paraId="676E1722" w14:textId="11A3FA52" w:rsidR="008D4401" w:rsidRPr="008D4401" w:rsidRDefault="008D4401" w:rsidP="008D4401">
      <w:pPr>
        <w:pStyle w:val="Paragrafoelenco"/>
        <w:widowControl w:val="0"/>
        <w:autoSpaceDE w:val="0"/>
        <w:autoSpaceDN w:val="0"/>
        <w:spacing w:before="240" w:line="312" w:lineRule="auto"/>
        <w:ind w:left="567"/>
        <w:jc w:val="both"/>
        <w:rPr>
          <w:rFonts w:ascii="Frank Ruhl Libre" w:eastAsia="Calibri" w:hAnsi="Frank Ruhl Libre" w:cs="Frank Ruhl Libre"/>
          <w:sz w:val="20"/>
          <w:szCs w:val="20"/>
        </w:rPr>
      </w:pPr>
      <w:r>
        <w:rPr>
          <w:rFonts w:ascii="Frank Ruhl Libre" w:eastAsia="Calibri" w:hAnsi="Frank Ruhl Libre" w:cs="Frank Ruhl Libre"/>
          <w:sz w:val="20"/>
          <w:szCs w:val="20"/>
        </w:rPr>
        <w:t xml:space="preserve">- </w:t>
      </w:r>
      <w:r w:rsidRPr="008D4401">
        <w:rPr>
          <w:rFonts w:ascii="Frank Ruhl Libre" w:eastAsia="Calibri" w:hAnsi="Frank Ruhl Libre" w:cs="Frank Ruhl Libre"/>
          <w:sz w:val="20"/>
          <w:szCs w:val="20"/>
        </w:rPr>
        <w:t xml:space="preserve">dettagliate informazioni sui rischi specifici esistenti nell’ambiente in cui sono destinati ad operare gli operatori dell’appaltatore e sulle misure di prevenzione e di emergenza adottate in relazione alla propria attività; </w:t>
      </w:r>
    </w:p>
    <w:p w14:paraId="74F01123" w14:textId="1B534DCF" w:rsidR="008D4401" w:rsidRPr="008A1E04" w:rsidRDefault="008D4401" w:rsidP="008D4401">
      <w:pPr>
        <w:pStyle w:val="Paragrafoelenco"/>
        <w:widowControl w:val="0"/>
        <w:autoSpaceDE w:val="0"/>
        <w:autoSpaceDN w:val="0"/>
        <w:spacing w:before="240" w:line="312" w:lineRule="auto"/>
        <w:ind w:left="567"/>
        <w:contextualSpacing w:val="0"/>
        <w:jc w:val="both"/>
        <w:rPr>
          <w:rFonts w:ascii="Frank Ruhl Libre" w:eastAsia="Calibri" w:hAnsi="Frank Ruhl Libre" w:cs="Frank Ruhl Libre"/>
          <w:sz w:val="20"/>
          <w:szCs w:val="20"/>
        </w:rPr>
      </w:pPr>
      <w:r>
        <w:rPr>
          <w:rFonts w:ascii="Frank Ruhl Libre" w:eastAsia="Calibri" w:hAnsi="Frank Ruhl Libre" w:cs="Frank Ruhl Libre"/>
          <w:sz w:val="20"/>
          <w:szCs w:val="20"/>
        </w:rPr>
        <w:lastRenderedPageBreak/>
        <w:t xml:space="preserve">- </w:t>
      </w:r>
      <w:r w:rsidRPr="008D4401">
        <w:rPr>
          <w:rFonts w:ascii="Frank Ruhl Libre" w:eastAsia="Calibri" w:hAnsi="Frank Ruhl Libre" w:cs="Frank Ruhl Libre"/>
          <w:sz w:val="20"/>
          <w:szCs w:val="20"/>
        </w:rPr>
        <w:t>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w:t>
      </w:r>
    </w:p>
    <w:p w14:paraId="64CABDC7" w14:textId="77777777" w:rsidR="006A4FF6" w:rsidRPr="008A1E04" w:rsidRDefault="00104D63" w:rsidP="00520207">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nel libro soci dell’Impresa_______________________________ figurano i soci sottoelencati, titolari delle azioni/quote di capitale riportate a fianco di ciascuno di essi:</w:t>
      </w:r>
    </w:p>
    <w:tbl>
      <w:tblPr>
        <w:tblStyle w:val="Grigliatabellachiara"/>
        <w:tblpPr w:leftFromText="142" w:rightFromText="142" w:vertAnchor="text" w:horzAnchor="page" w:tblpX="1679" w:tblpY="128"/>
        <w:tblW w:w="9070" w:type="dxa"/>
        <w:tblLayout w:type="fixed"/>
        <w:tblLook w:val="04A0" w:firstRow="1" w:lastRow="0" w:firstColumn="1" w:lastColumn="0" w:noHBand="0" w:noVBand="1"/>
      </w:tblPr>
      <w:tblGrid>
        <w:gridCol w:w="4535"/>
        <w:gridCol w:w="4535"/>
      </w:tblGrid>
      <w:tr w:rsidR="00167D7F" w:rsidRPr="008A1E04" w14:paraId="2DB746A5" w14:textId="77777777" w:rsidTr="003C503D">
        <w:trPr>
          <w:trHeight w:val="299"/>
        </w:trPr>
        <w:tc>
          <w:tcPr>
            <w:tcW w:w="4535" w:type="dxa"/>
            <w:tcBorders>
              <w:bottom w:val="single" w:sz="4" w:space="0" w:color="auto"/>
            </w:tcBorders>
            <w:shd w:val="clear" w:color="auto" w:fill="D9E2F3" w:themeFill="accent1" w:themeFillTint="33"/>
            <w:vAlign w:val="center"/>
          </w:tcPr>
          <w:p w14:paraId="50DF6B03" w14:textId="77777777" w:rsidR="006A4FF6" w:rsidRPr="008A1E04" w:rsidRDefault="006A4FF6"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NOME E COGNOME</w:t>
            </w:r>
          </w:p>
        </w:tc>
        <w:tc>
          <w:tcPr>
            <w:tcW w:w="4535" w:type="dxa"/>
            <w:tcBorders>
              <w:bottom w:val="single" w:sz="4" w:space="0" w:color="auto"/>
            </w:tcBorders>
            <w:shd w:val="clear" w:color="auto" w:fill="D9E2F3" w:themeFill="accent1" w:themeFillTint="33"/>
            <w:vAlign w:val="center"/>
          </w:tcPr>
          <w:p w14:paraId="26192543" w14:textId="77777777" w:rsidR="006A4FF6" w:rsidRPr="008A1E04" w:rsidRDefault="006A4FF6"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QUOTA %</w:t>
            </w:r>
          </w:p>
        </w:tc>
      </w:tr>
      <w:tr w:rsidR="00167D7F" w:rsidRPr="008A1E04" w14:paraId="52630E3C" w14:textId="77777777" w:rsidTr="00F31DD1">
        <w:trPr>
          <w:trHeight w:val="299"/>
        </w:trPr>
        <w:tc>
          <w:tcPr>
            <w:tcW w:w="4535" w:type="dxa"/>
            <w:tcBorders>
              <w:top w:val="single" w:sz="4" w:space="0" w:color="auto"/>
            </w:tcBorders>
            <w:vAlign w:val="center"/>
          </w:tcPr>
          <w:p w14:paraId="6B1DF078"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tcBorders>
              <w:top w:val="single" w:sz="4" w:space="0" w:color="auto"/>
            </w:tcBorders>
            <w:vAlign w:val="center"/>
          </w:tcPr>
          <w:p w14:paraId="769F2533"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CAED5DE" w14:textId="77777777" w:rsidTr="00F31DD1">
        <w:trPr>
          <w:trHeight w:val="299"/>
        </w:trPr>
        <w:tc>
          <w:tcPr>
            <w:tcW w:w="4535" w:type="dxa"/>
            <w:vAlign w:val="center"/>
          </w:tcPr>
          <w:p w14:paraId="3D26059D"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76B22E80"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9E0B4DC" w14:textId="77777777" w:rsidTr="00F31DD1">
        <w:trPr>
          <w:trHeight w:val="299"/>
        </w:trPr>
        <w:tc>
          <w:tcPr>
            <w:tcW w:w="4535" w:type="dxa"/>
            <w:vAlign w:val="center"/>
          </w:tcPr>
          <w:p w14:paraId="4A4F78BE"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65D7FBB8" w14:textId="77777777" w:rsidR="006A4FF6" w:rsidRPr="008A1E04" w:rsidRDefault="006A4FF6"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7A974225" w14:textId="77777777" w:rsidTr="00F31DD1">
        <w:trPr>
          <w:trHeight w:val="299"/>
        </w:trPr>
        <w:tc>
          <w:tcPr>
            <w:tcW w:w="4535" w:type="dxa"/>
            <w:vAlign w:val="center"/>
          </w:tcPr>
          <w:p w14:paraId="2C872ECB" w14:textId="77777777" w:rsidR="00971258" w:rsidRPr="008A1E04" w:rsidRDefault="00971258"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591AF78A" w14:textId="77777777" w:rsidR="00971258" w:rsidRPr="008A1E04" w:rsidRDefault="00971258"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4DADE7A2" w14:textId="77777777" w:rsidTr="00F31DD1">
        <w:trPr>
          <w:trHeight w:val="299"/>
        </w:trPr>
        <w:tc>
          <w:tcPr>
            <w:tcW w:w="4535" w:type="dxa"/>
            <w:vAlign w:val="center"/>
          </w:tcPr>
          <w:p w14:paraId="69EECCD5" w14:textId="77777777" w:rsidR="00167D7F" w:rsidRPr="008A1E04" w:rsidRDefault="00167D7F" w:rsidP="00F31DD1">
            <w:pPr>
              <w:pStyle w:val="Paragrafoelenco"/>
              <w:spacing w:line="312" w:lineRule="auto"/>
              <w:ind w:left="0"/>
              <w:contextualSpacing w:val="0"/>
              <w:jc w:val="center"/>
              <w:rPr>
                <w:rFonts w:ascii="Frank Ruhl Libre" w:hAnsi="Frank Ruhl Libre" w:cs="Frank Ruhl Libre"/>
                <w:sz w:val="18"/>
                <w:szCs w:val="18"/>
              </w:rPr>
            </w:pPr>
          </w:p>
        </w:tc>
        <w:tc>
          <w:tcPr>
            <w:tcW w:w="4535" w:type="dxa"/>
            <w:vAlign w:val="center"/>
          </w:tcPr>
          <w:p w14:paraId="0934E7D1" w14:textId="77777777" w:rsidR="00167D7F" w:rsidRPr="008A1E04" w:rsidRDefault="00167D7F" w:rsidP="00F31DD1">
            <w:pPr>
              <w:pStyle w:val="Paragrafoelenco"/>
              <w:spacing w:line="312" w:lineRule="auto"/>
              <w:ind w:left="0"/>
              <w:contextualSpacing w:val="0"/>
              <w:jc w:val="center"/>
              <w:rPr>
                <w:rFonts w:ascii="Frank Ruhl Libre" w:hAnsi="Frank Ruhl Libre" w:cs="Frank Ruhl Libre"/>
                <w:sz w:val="18"/>
                <w:szCs w:val="18"/>
              </w:rPr>
            </w:pPr>
          </w:p>
        </w:tc>
      </w:tr>
      <w:tr w:rsidR="00167D7F" w:rsidRPr="008A1E04" w14:paraId="226A801B" w14:textId="77777777" w:rsidTr="003C503D">
        <w:trPr>
          <w:trHeight w:val="299"/>
        </w:trPr>
        <w:tc>
          <w:tcPr>
            <w:tcW w:w="4535" w:type="dxa"/>
            <w:shd w:val="clear" w:color="auto" w:fill="D9E2F3" w:themeFill="accent1" w:themeFillTint="33"/>
            <w:vAlign w:val="center"/>
          </w:tcPr>
          <w:p w14:paraId="17D17D8E" w14:textId="77777777" w:rsidR="00971258" w:rsidRPr="008A1E04" w:rsidRDefault="00971258"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TOTALE</w:t>
            </w:r>
          </w:p>
        </w:tc>
        <w:tc>
          <w:tcPr>
            <w:tcW w:w="4535" w:type="dxa"/>
            <w:shd w:val="clear" w:color="auto" w:fill="D9E2F3" w:themeFill="accent1" w:themeFillTint="33"/>
            <w:vAlign w:val="center"/>
          </w:tcPr>
          <w:p w14:paraId="5ACA6AA7" w14:textId="77777777" w:rsidR="00971258" w:rsidRPr="008A1E04" w:rsidRDefault="00971258" w:rsidP="00520207">
            <w:pPr>
              <w:pStyle w:val="Paragrafoelenco"/>
              <w:spacing w:before="240" w:line="312" w:lineRule="auto"/>
              <w:ind w:left="0"/>
              <w:contextualSpacing w:val="0"/>
              <w:jc w:val="center"/>
              <w:rPr>
                <w:rFonts w:ascii="Frank Ruhl Libre" w:hAnsi="Frank Ruhl Libre" w:cs="Frank Ruhl Libre"/>
                <w:b/>
                <w:sz w:val="18"/>
                <w:szCs w:val="18"/>
              </w:rPr>
            </w:pPr>
            <w:r w:rsidRPr="008A1E04">
              <w:rPr>
                <w:rFonts w:ascii="Frank Ruhl Libre" w:hAnsi="Frank Ruhl Libre" w:cs="Frank Ruhl Libre" w:hint="cs"/>
                <w:b/>
                <w:sz w:val="18"/>
                <w:szCs w:val="18"/>
              </w:rPr>
              <w:t>100%</w:t>
            </w:r>
          </w:p>
        </w:tc>
      </w:tr>
    </w:tbl>
    <w:p w14:paraId="6AC153D0" w14:textId="77777777" w:rsidR="004E4B00" w:rsidRPr="008A1E04" w:rsidRDefault="004E4B00" w:rsidP="00520207">
      <w:pPr>
        <w:spacing w:before="240" w:line="312" w:lineRule="auto"/>
        <w:rPr>
          <w:rFonts w:ascii="Frank Ruhl Libre" w:eastAsia="Calibri" w:hAnsi="Frank Ruhl Libre" w:cs="Frank Ruhl Libre"/>
          <w:sz w:val="20"/>
          <w:szCs w:val="20"/>
        </w:rPr>
      </w:pPr>
    </w:p>
    <w:p w14:paraId="2105B20F" w14:textId="52E59060" w:rsidR="008F450B" w:rsidRPr="008A1E04" w:rsidRDefault="008F450B" w:rsidP="00520207">
      <w:pPr>
        <w:spacing w:before="240" w:line="312" w:lineRule="auto"/>
        <w:rPr>
          <w:rFonts w:ascii="Frank Ruhl Libre" w:eastAsia="Calibri" w:hAnsi="Frank Ruhl Libre" w:cs="Frank Ruhl Libre"/>
          <w:sz w:val="20"/>
          <w:szCs w:val="20"/>
        </w:rPr>
      </w:pPr>
    </w:p>
    <w:p w14:paraId="4BE0A30B" w14:textId="77777777" w:rsidR="008F450B" w:rsidRPr="008A1E04" w:rsidRDefault="008F450B" w:rsidP="00520207">
      <w:pPr>
        <w:spacing w:before="240" w:line="312" w:lineRule="auto"/>
        <w:rPr>
          <w:rFonts w:ascii="Frank Ruhl Libre" w:eastAsia="Calibri" w:hAnsi="Frank Ruhl Libre" w:cs="Frank Ruhl Libre"/>
          <w:sz w:val="20"/>
          <w:szCs w:val="20"/>
        </w:rPr>
      </w:pPr>
    </w:p>
    <w:p w14:paraId="14BAD98B" w14:textId="76DF519C" w:rsidR="00FB5177" w:rsidRPr="008A1E04" w:rsidRDefault="00FB5177" w:rsidP="0003794A">
      <w:pPr>
        <w:spacing w:before="240" w:line="312" w:lineRule="auto"/>
        <w:rPr>
          <w:rFonts w:ascii="Frank Ruhl Libre" w:eastAsia="Calibri" w:hAnsi="Frank Ruhl Libre" w:cs="Frank Ruhl Libre"/>
          <w:sz w:val="20"/>
          <w:szCs w:val="20"/>
        </w:rPr>
      </w:pPr>
    </w:p>
    <w:p w14:paraId="704AD344" w14:textId="0197D2D0" w:rsidR="0003794A" w:rsidRPr="008A1E04" w:rsidRDefault="0003794A" w:rsidP="0003794A">
      <w:pPr>
        <w:spacing w:before="240" w:line="312" w:lineRule="auto"/>
        <w:rPr>
          <w:rFonts w:ascii="Frank Ruhl Libre" w:eastAsia="Calibri" w:hAnsi="Frank Ruhl Libre" w:cs="Frank Ruhl Libre"/>
          <w:sz w:val="20"/>
          <w:szCs w:val="20"/>
        </w:rPr>
      </w:pPr>
    </w:p>
    <w:p w14:paraId="492EB605" w14:textId="142FD05C" w:rsidR="0003794A" w:rsidRPr="008A1E04" w:rsidRDefault="0003794A" w:rsidP="0003794A">
      <w:pPr>
        <w:pStyle w:val="Paragrafoelenco"/>
        <w:numPr>
          <w:ilvl w:val="0"/>
          <w:numId w:val="3"/>
        </w:numPr>
        <w:spacing w:before="240" w:line="312" w:lineRule="auto"/>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i dati identificativi del titolare effettivo</w:t>
      </w:r>
      <w:r w:rsidRPr="008A1E04">
        <w:rPr>
          <w:rStyle w:val="Rimandonotaapidipagina"/>
          <w:rFonts w:ascii="Frank Ruhl Libre" w:eastAsia="Calibri" w:hAnsi="Frank Ruhl Libre" w:cs="Frank Ruhl Libre" w:hint="cs"/>
          <w:sz w:val="20"/>
          <w:szCs w:val="20"/>
        </w:rPr>
        <w:footnoteReference w:id="2"/>
      </w:r>
      <w:r w:rsidRPr="008A1E04">
        <w:rPr>
          <w:rFonts w:ascii="Frank Ruhl Libre" w:eastAsia="Calibri" w:hAnsi="Frank Ruhl Libre" w:cs="Frank Ruhl Libre" w:hint="cs"/>
          <w:sz w:val="20"/>
          <w:szCs w:val="20"/>
        </w:rPr>
        <w:t xml:space="preserve">  sono i seguenti:</w:t>
      </w:r>
    </w:p>
    <w:tbl>
      <w:tblPr>
        <w:tblStyle w:val="Grigliatabellachiara"/>
        <w:tblW w:w="9060" w:type="dxa"/>
        <w:tblInd w:w="562" w:type="dxa"/>
        <w:tblLayout w:type="fixed"/>
        <w:tblLook w:val="04A0" w:firstRow="1" w:lastRow="0" w:firstColumn="1" w:lastColumn="0" w:noHBand="0" w:noVBand="1"/>
      </w:tblPr>
      <w:tblGrid>
        <w:gridCol w:w="2687"/>
        <w:gridCol w:w="1266"/>
        <w:gridCol w:w="2409"/>
        <w:gridCol w:w="2698"/>
      </w:tblGrid>
      <w:tr w:rsidR="0003794A" w:rsidRPr="008A1E04" w14:paraId="32BCC254" w14:textId="77777777" w:rsidTr="00EA12D2">
        <w:trPr>
          <w:trHeight w:val="299"/>
        </w:trPr>
        <w:tc>
          <w:tcPr>
            <w:tcW w:w="2687" w:type="dxa"/>
            <w:shd w:val="clear" w:color="auto" w:fill="D9E2F3" w:themeFill="accent1" w:themeFillTint="33"/>
            <w:vAlign w:val="center"/>
          </w:tcPr>
          <w:p w14:paraId="3A9B0AD8" w14:textId="77777777" w:rsidR="0003794A" w:rsidRPr="008A1E04" w:rsidRDefault="0003794A" w:rsidP="00F16EE4">
            <w:pPr>
              <w:widowControl w:val="0"/>
              <w:autoSpaceDE w:val="0"/>
              <w:autoSpaceDN w:val="0"/>
              <w:spacing w:before="120" w:after="120" w:line="312" w:lineRule="auto"/>
              <w:ind w:left="142"/>
              <w:jc w:val="center"/>
              <w:rPr>
                <w:rFonts w:ascii="Frank Ruhl Libre" w:hAnsi="Frank Ruhl Libre" w:cs="Frank Ruhl Libre"/>
                <w:b/>
                <w:sz w:val="14"/>
                <w:szCs w:val="14"/>
              </w:rPr>
            </w:pPr>
            <w:r w:rsidRPr="008A1E04">
              <w:rPr>
                <w:rFonts w:ascii="Frank Ruhl Libre" w:hAnsi="Frank Ruhl Libre" w:cs="Frank Ruhl Libre" w:hint="cs"/>
                <w:b/>
                <w:sz w:val="14"/>
                <w:szCs w:val="14"/>
              </w:rPr>
              <w:t>NOME E COGNOME</w:t>
            </w:r>
          </w:p>
        </w:tc>
        <w:tc>
          <w:tcPr>
            <w:tcW w:w="1266" w:type="dxa"/>
            <w:shd w:val="clear" w:color="auto" w:fill="D9E2F3" w:themeFill="accent1" w:themeFillTint="33"/>
            <w:vAlign w:val="center"/>
          </w:tcPr>
          <w:p w14:paraId="68FBDD27"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DATA DI NASCITA</w:t>
            </w:r>
          </w:p>
        </w:tc>
        <w:tc>
          <w:tcPr>
            <w:tcW w:w="2409" w:type="dxa"/>
            <w:shd w:val="clear" w:color="auto" w:fill="D9E2F3" w:themeFill="accent1" w:themeFillTint="33"/>
            <w:vAlign w:val="center"/>
          </w:tcPr>
          <w:p w14:paraId="21601575"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LUOGO DI NASCITA</w:t>
            </w:r>
          </w:p>
        </w:tc>
        <w:tc>
          <w:tcPr>
            <w:tcW w:w="2698" w:type="dxa"/>
            <w:shd w:val="clear" w:color="auto" w:fill="D9E2F3" w:themeFill="accent1" w:themeFillTint="33"/>
            <w:vAlign w:val="center"/>
          </w:tcPr>
          <w:p w14:paraId="7E23FFBE" w14:textId="77777777" w:rsidR="0003794A" w:rsidRPr="008A1E04" w:rsidRDefault="0003794A" w:rsidP="00F16EE4">
            <w:pPr>
              <w:widowControl w:val="0"/>
              <w:autoSpaceDE w:val="0"/>
              <w:autoSpaceDN w:val="0"/>
              <w:spacing w:before="120" w:after="120" w:line="312" w:lineRule="auto"/>
              <w:jc w:val="center"/>
              <w:rPr>
                <w:rFonts w:ascii="Frank Ruhl Libre" w:hAnsi="Frank Ruhl Libre" w:cs="Frank Ruhl Libre"/>
                <w:b/>
                <w:sz w:val="14"/>
                <w:szCs w:val="14"/>
              </w:rPr>
            </w:pPr>
            <w:r w:rsidRPr="008A1E04">
              <w:rPr>
                <w:rFonts w:ascii="Frank Ruhl Libre" w:hAnsi="Frank Ruhl Libre" w:cs="Frank Ruhl Libre" w:hint="cs"/>
                <w:b/>
                <w:sz w:val="14"/>
                <w:szCs w:val="14"/>
              </w:rPr>
              <w:t>CODICE FISCALE</w:t>
            </w:r>
          </w:p>
        </w:tc>
      </w:tr>
      <w:tr w:rsidR="0003794A" w:rsidRPr="008A1E04" w14:paraId="7CA4BE12" w14:textId="77777777" w:rsidTr="00EA12D2">
        <w:trPr>
          <w:trHeight w:val="299"/>
        </w:trPr>
        <w:tc>
          <w:tcPr>
            <w:tcW w:w="2687" w:type="dxa"/>
            <w:vAlign w:val="center"/>
          </w:tcPr>
          <w:p w14:paraId="0E77E39E"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1266" w:type="dxa"/>
            <w:vAlign w:val="center"/>
          </w:tcPr>
          <w:p w14:paraId="2863D002"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2409" w:type="dxa"/>
            <w:vAlign w:val="center"/>
          </w:tcPr>
          <w:p w14:paraId="182FABA1"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c>
          <w:tcPr>
            <w:tcW w:w="2698" w:type="dxa"/>
            <w:vAlign w:val="center"/>
          </w:tcPr>
          <w:p w14:paraId="77D7FD3A" w14:textId="77777777" w:rsidR="0003794A" w:rsidRPr="008A1E04" w:rsidRDefault="0003794A" w:rsidP="00F16EE4">
            <w:pPr>
              <w:widowControl w:val="0"/>
              <w:autoSpaceDE w:val="0"/>
              <w:autoSpaceDN w:val="0"/>
              <w:spacing w:line="312" w:lineRule="auto"/>
              <w:jc w:val="center"/>
              <w:rPr>
                <w:rFonts w:ascii="Frank Ruhl Libre" w:hAnsi="Frank Ruhl Libre" w:cs="Frank Ruhl Libre"/>
                <w:sz w:val="14"/>
                <w:szCs w:val="14"/>
              </w:rPr>
            </w:pPr>
          </w:p>
        </w:tc>
      </w:tr>
      <w:tr w:rsidR="00AD56E4" w:rsidRPr="008A1E04" w14:paraId="085B5627" w14:textId="77777777" w:rsidTr="00EA12D2">
        <w:trPr>
          <w:trHeight w:val="299"/>
        </w:trPr>
        <w:tc>
          <w:tcPr>
            <w:tcW w:w="2687" w:type="dxa"/>
            <w:vAlign w:val="center"/>
          </w:tcPr>
          <w:p w14:paraId="4279EF06"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1266" w:type="dxa"/>
            <w:vAlign w:val="center"/>
          </w:tcPr>
          <w:p w14:paraId="5AD3944B"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2409" w:type="dxa"/>
            <w:vAlign w:val="center"/>
          </w:tcPr>
          <w:p w14:paraId="01ECD64B"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c>
          <w:tcPr>
            <w:tcW w:w="2698" w:type="dxa"/>
            <w:vAlign w:val="center"/>
          </w:tcPr>
          <w:p w14:paraId="75E5B4F0" w14:textId="77777777" w:rsidR="00AD56E4" w:rsidRPr="008A1E04" w:rsidRDefault="00AD56E4" w:rsidP="00F16EE4">
            <w:pPr>
              <w:widowControl w:val="0"/>
              <w:autoSpaceDE w:val="0"/>
              <w:autoSpaceDN w:val="0"/>
              <w:spacing w:line="312" w:lineRule="auto"/>
              <w:jc w:val="center"/>
              <w:rPr>
                <w:rFonts w:ascii="Frank Ruhl Libre" w:hAnsi="Frank Ruhl Libre" w:cs="Frank Ruhl Libre"/>
                <w:sz w:val="14"/>
                <w:szCs w:val="14"/>
              </w:rPr>
            </w:pPr>
          </w:p>
        </w:tc>
      </w:tr>
    </w:tbl>
    <w:p w14:paraId="210A01B4" w14:textId="77777777" w:rsidR="00F31DD1" w:rsidRPr="00672B17" w:rsidRDefault="00F31DD1" w:rsidP="00672B17">
      <w:pPr>
        <w:spacing w:before="240" w:line="312" w:lineRule="auto"/>
        <w:rPr>
          <w:rFonts w:ascii="Frank Ruhl Libre" w:eastAsia="Calibri" w:hAnsi="Frank Ruhl Libre" w:cs="Frank Ruhl Libre"/>
          <w:sz w:val="20"/>
          <w:szCs w:val="20"/>
        </w:rPr>
      </w:pPr>
    </w:p>
    <w:p w14:paraId="2ED4976C" w14:textId="797A2172" w:rsidR="000C316D" w:rsidRPr="008A1E04" w:rsidRDefault="000C316D" w:rsidP="00F31DD1">
      <w:pPr>
        <w:pStyle w:val="Paragrafoelenco"/>
        <w:numPr>
          <w:ilvl w:val="0"/>
          <w:numId w:val="20"/>
        </w:numPr>
        <w:suppressAutoHyphens/>
        <w:spacing w:before="240" w:after="240"/>
        <w:jc w:val="both"/>
        <w:rPr>
          <w:rFonts w:ascii="Frank Ruhl Libre" w:hAnsi="Frank Ruhl Libre" w:cs="Frank Ruhl Libre"/>
          <w:b/>
        </w:rPr>
      </w:pPr>
      <w:r w:rsidRPr="008A1E04">
        <w:rPr>
          <w:rFonts w:ascii="Frank Ruhl Libre" w:hAnsi="Frank Ruhl Libre" w:cs="Frank Ruhl Libre" w:hint="cs"/>
          <w:b/>
        </w:rPr>
        <w:t>Dichiarazioni in caso di partecipazione in forma associata o in più forme diverse</w:t>
      </w:r>
    </w:p>
    <w:p w14:paraId="0A93EB37" w14:textId="0F003BFA" w:rsidR="000C316D" w:rsidRPr="008A1E04" w:rsidRDefault="000C316D" w:rsidP="00520207">
      <w:pPr>
        <w:spacing w:before="240" w:line="276" w:lineRule="auto"/>
        <w:jc w:val="both"/>
        <w:rPr>
          <w:rFonts w:ascii="Frank Ruhl Libre" w:eastAsia="Times New Roman" w:hAnsi="Frank Ruhl Libre" w:cs="Frank Ruhl Libre"/>
          <w:i/>
          <w:sz w:val="20"/>
          <w:szCs w:val="20"/>
        </w:rPr>
      </w:pPr>
      <w:r w:rsidRPr="008A1E04">
        <w:rPr>
          <w:rFonts w:ascii="Frank Ruhl Libre" w:eastAsia="Times New Roman" w:hAnsi="Frank Ruhl Libre" w:cs="Frank Ruhl Libre" w:hint="cs"/>
          <w:bCs/>
          <w:i/>
          <w:sz w:val="20"/>
          <w:szCs w:val="20"/>
        </w:rPr>
        <w:t>(</w:t>
      </w:r>
      <w:r w:rsidRPr="008A1E04">
        <w:rPr>
          <w:rFonts w:ascii="Frank Ruhl Libre" w:eastAsia="Times New Roman" w:hAnsi="Frank Ruhl Libre" w:cs="Frank Ruhl Libre" w:hint="cs"/>
          <w:i/>
          <w:sz w:val="20"/>
          <w:szCs w:val="20"/>
        </w:rPr>
        <w:t>Per tutti i consorzi, i raggruppamenti temporanei e i GEIE, già costituiti e costituendi)</w:t>
      </w:r>
    </w:p>
    <w:p w14:paraId="170994F4" w14:textId="523E3E63" w:rsidR="00167D7F" w:rsidRPr="008A1E04" w:rsidRDefault="00167D7F" w:rsidP="00167D7F">
      <w:pPr>
        <w:spacing w:after="0" w:line="276" w:lineRule="auto"/>
        <w:jc w:val="both"/>
        <w:rPr>
          <w:rFonts w:ascii="Frank Ruhl Libre" w:eastAsia="Times New Roman" w:hAnsi="Frank Ruhl Libre" w:cs="Frank Ruhl Libre"/>
          <w:i/>
          <w:sz w:val="18"/>
          <w:szCs w:val="18"/>
        </w:rPr>
      </w:pPr>
      <w:r w:rsidRPr="008A1E04">
        <w:rPr>
          <w:rFonts w:ascii="Frank Ruhl Libre" w:eastAsia="Times New Roman" w:hAnsi="Frank Ruhl Libre" w:cs="Frank Ruhl Libre" w:hint="cs"/>
          <w:i/>
          <w:sz w:val="18"/>
          <w:szCs w:val="18"/>
        </w:rPr>
        <w:t>Nell’ipotesi in cui gli spazi delle tabelle sottostanti non siano sufficienti si chiede di allegare una nota firmata in calce alla presente domanda di partecipazione.</w:t>
      </w:r>
    </w:p>
    <w:p w14:paraId="1201331A" w14:textId="7FECB063"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b/>
          <w:sz w:val="20"/>
          <w:szCs w:val="20"/>
          <w:lang w:eastAsia="it-IT"/>
        </w:rPr>
        <w:t>In caso di raggruppamenti di cui all’articolo 65, comma 2, lettera e) del Codice e consorzi ordinari</w:t>
      </w:r>
    </w:p>
    <w:p w14:paraId="5312162E" w14:textId="30FFA5F1" w:rsidR="00B220CB" w:rsidRPr="002D1E4A" w:rsidRDefault="00B220CB" w:rsidP="002D1E4A">
      <w:p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72CDD445" w14:textId="77777777" w:rsidTr="00EA12D2">
        <w:tc>
          <w:tcPr>
            <w:tcW w:w="3374" w:type="dxa"/>
            <w:shd w:val="clear" w:color="auto" w:fill="D9E2F3" w:themeFill="accent1" w:themeFillTint="33"/>
          </w:tcPr>
          <w:p w14:paraId="77E9C337"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5DF31362"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513B80ED"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7BEBF2EC" w14:textId="77777777" w:rsidTr="007F33D8">
        <w:tc>
          <w:tcPr>
            <w:tcW w:w="3374" w:type="dxa"/>
          </w:tcPr>
          <w:p w14:paraId="5D55428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2AE6A27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CF4870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30D86B1" w14:textId="77777777" w:rsidTr="007F33D8">
        <w:tc>
          <w:tcPr>
            <w:tcW w:w="3374" w:type="dxa"/>
          </w:tcPr>
          <w:p w14:paraId="25D3458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51F981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1819DBA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89746B6" w14:textId="77777777" w:rsidTr="007F33D8">
        <w:tc>
          <w:tcPr>
            <w:tcW w:w="3374" w:type="dxa"/>
          </w:tcPr>
          <w:p w14:paraId="28F4FE0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59C2488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0D664CA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13D37E5" w14:textId="77777777" w:rsidTr="007F33D8">
        <w:tc>
          <w:tcPr>
            <w:tcW w:w="3374" w:type="dxa"/>
          </w:tcPr>
          <w:p w14:paraId="4E8075C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1324B7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7185488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44960A9B"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4B21C1E9" w14:textId="09104886"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2D1E4A">
        <w:rPr>
          <w:rFonts w:ascii="Frank Ruhl Libre" w:eastAsia="Calibri" w:hAnsi="Frank Ruhl Libre" w:cs="Frank Ruhl Libre"/>
          <w:b/>
          <w:sz w:val="20"/>
          <w:szCs w:val="20"/>
          <w:lang w:eastAsia="it-IT"/>
        </w:rPr>
        <w:t>In caso di consorzi di cui all’articolo 65, comma 2, lettere b), c) e d) del Codice</w:t>
      </w:r>
    </w:p>
    <w:p w14:paraId="6918ED2C" w14:textId="2B907438"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b/>
          <w:sz w:val="20"/>
          <w:szCs w:val="20"/>
          <w:lang w:eastAsia="it-IT"/>
        </w:rPr>
        <w:t xml:space="preserve"> </w:t>
      </w:r>
      <w:r w:rsidRPr="002D1E4A">
        <w:rPr>
          <w:rFonts w:ascii="Frank Ruhl Libre" w:eastAsia="Calibri" w:hAnsi="Frank Ruhl Libre" w:cs="Frank Ruhl Libre"/>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2D1E4A">
        <w:rPr>
          <w:rFonts w:ascii="Frank Ruhl Libre" w:hAnsi="Frank Ruhl Libre" w:cs="Frank Ruhl Libre"/>
          <w:sz w:val="20"/>
          <w:szCs w:val="20"/>
        </w:rPr>
        <w:t xml:space="preserve"> </w:t>
      </w:r>
      <w:r w:rsidRPr="002D1E4A">
        <w:rPr>
          <w:rFonts w:ascii="Frank Ruhl Libre" w:eastAsia="Calibri" w:hAnsi="Frank Ruhl Libre" w:cs="Frank Ruhl Libre"/>
          <w:sz w:val="20"/>
          <w:szCs w:val="20"/>
          <w:lang w:eastAsia="it-IT"/>
        </w:rPr>
        <w:t>specificando, nella tabella, che si tratta di consorziate appartenenti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B220CB" w:rsidRPr="00B220CB" w14:paraId="07E3665F" w14:textId="77777777" w:rsidTr="00EA12D2">
        <w:tc>
          <w:tcPr>
            <w:tcW w:w="3230" w:type="dxa"/>
            <w:shd w:val="clear" w:color="auto" w:fill="D9E2F3" w:themeFill="accent1" w:themeFillTint="33"/>
          </w:tcPr>
          <w:p w14:paraId="7C4F8F8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Denominazione/Ragione Sociale</w:t>
            </w:r>
          </w:p>
        </w:tc>
        <w:tc>
          <w:tcPr>
            <w:tcW w:w="3056" w:type="dxa"/>
            <w:shd w:val="clear" w:color="auto" w:fill="D9E2F3" w:themeFill="accent1" w:themeFillTint="33"/>
          </w:tcPr>
          <w:p w14:paraId="1342AA2E"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 xml:space="preserve">C.F. </w:t>
            </w:r>
          </w:p>
        </w:tc>
        <w:tc>
          <w:tcPr>
            <w:tcW w:w="3058" w:type="dxa"/>
            <w:shd w:val="clear" w:color="auto" w:fill="D9E2F3" w:themeFill="accent1" w:themeFillTint="33"/>
          </w:tcPr>
          <w:p w14:paraId="7F8762B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Sede</w:t>
            </w:r>
          </w:p>
        </w:tc>
      </w:tr>
      <w:tr w:rsidR="00B220CB" w:rsidRPr="00B220CB" w14:paraId="0E0F7EC8" w14:textId="77777777" w:rsidTr="007F33D8">
        <w:tc>
          <w:tcPr>
            <w:tcW w:w="3230" w:type="dxa"/>
          </w:tcPr>
          <w:p w14:paraId="39DAF41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1FD335A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04BE27F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CB2EC4F" w14:textId="77777777" w:rsidTr="007F33D8">
        <w:tc>
          <w:tcPr>
            <w:tcW w:w="3230" w:type="dxa"/>
          </w:tcPr>
          <w:p w14:paraId="037F688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49DA649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5A51519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10FDBCC" w14:textId="77777777" w:rsidTr="007F33D8">
        <w:tc>
          <w:tcPr>
            <w:tcW w:w="3230" w:type="dxa"/>
          </w:tcPr>
          <w:p w14:paraId="77207B3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424228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694D99B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B9312B7" w14:textId="77777777" w:rsidTr="007F33D8">
        <w:tc>
          <w:tcPr>
            <w:tcW w:w="3230" w:type="dxa"/>
          </w:tcPr>
          <w:p w14:paraId="38700FC7"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E1A29F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0CC9FA4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11688F6" w14:textId="77777777" w:rsidTr="007F33D8">
        <w:tc>
          <w:tcPr>
            <w:tcW w:w="3230" w:type="dxa"/>
          </w:tcPr>
          <w:p w14:paraId="1441D4AB"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3C8863F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576FA4EA"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0D732991" w14:textId="77777777" w:rsidTr="007F33D8">
        <w:tc>
          <w:tcPr>
            <w:tcW w:w="3230" w:type="dxa"/>
          </w:tcPr>
          <w:p w14:paraId="08912B0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442D319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4D3691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160E5879" w14:textId="77777777" w:rsidR="00B220CB" w:rsidRPr="00B220CB" w:rsidRDefault="00B220CB" w:rsidP="00B220CB">
      <w:pPr>
        <w:pStyle w:val="Paragrafoelenco"/>
        <w:spacing w:before="60" w:after="60" w:line="276" w:lineRule="auto"/>
        <w:ind w:left="284"/>
        <w:jc w:val="both"/>
        <w:rPr>
          <w:rFonts w:ascii="Frank Ruhl Libre" w:eastAsia="Calibri" w:hAnsi="Frank Ruhl Libre" w:cs="Frank Ruhl Libre"/>
          <w:b/>
          <w:i/>
          <w:iCs/>
          <w:sz w:val="20"/>
          <w:szCs w:val="20"/>
          <w:lang w:eastAsia="it-IT"/>
        </w:rPr>
      </w:pPr>
    </w:p>
    <w:p w14:paraId="1550C2AD" w14:textId="6C5157C8" w:rsid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sz w:val="20"/>
          <w:szCs w:val="20"/>
          <w:lang w:eastAsia="it-IT"/>
        </w:rPr>
      </w:pPr>
      <w:r w:rsidRPr="00B220CB">
        <w:rPr>
          <w:rFonts w:ascii="Frank Ruhl Libre" w:eastAsia="Calibri" w:hAnsi="Frank Ruhl Libre" w:cs="Frank Ruhl Libre"/>
          <w:b/>
          <w:i/>
          <w:iCs/>
          <w:sz w:val="20"/>
          <w:szCs w:val="20"/>
          <w:lang w:eastAsia="it-IT"/>
        </w:rPr>
        <w:t xml:space="preserve"> (in alternativa solo per i consorzi stabili)</w:t>
      </w:r>
      <w:r w:rsidRPr="00B220CB">
        <w:rPr>
          <w:rFonts w:ascii="Frank Ruhl Libre" w:eastAsia="Calibri" w:hAnsi="Frank Ruhl Libre" w:cs="Frank Ruhl Libre"/>
          <w:b/>
          <w:sz w:val="20"/>
          <w:szCs w:val="20"/>
          <w:lang w:eastAsia="it-IT"/>
        </w:rPr>
        <w:t xml:space="preserve"> </w:t>
      </w:r>
    </w:p>
    <w:p w14:paraId="3F64E7A8" w14:textId="41091AAA" w:rsidR="00B220CB" w:rsidRPr="00B220CB" w:rsidRDefault="00B220CB" w:rsidP="00B220CB">
      <w:pPr>
        <w:pStyle w:val="Paragrafoelenco"/>
        <w:spacing w:before="60" w:after="60" w:line="276" w:lineRule="auto"/>
        <w:ind w:left="0"/>
        <w:jc w:val="both"/>
        <w:rPr>
          <w:rFonts w:ascii="Frank Ruhl Libre" w:eastAsia="Calibri" w:hAnsi="Frank Ruhl Libre" w:cs="Frank Ruhl Libre"/>
          <w:b/>
          <w:sz w:val="20"/>
          <w:szCs w:val="20"/>
          <w:lang w:eastAsia="it-IT"/>
        </w:rPr>
      </w:pPr>
      <w:r w:rsidRPr="00B220CB">
        <w:rPr>
          <w:rFonts w:ascii="Frank Ruhl Libre" w:eastAsia="Calibri" w:hAnsi="Frank Ruhl Libre" w:cs="Frank Ruhl Libre"/>
          <w:b/>
          <w:sz w:val="20"/>
          <w:szCs w:val="20"/>
          <w:lang w:eastAsia="it-IT"/>
        </w:rPr>
        <w:t xml:space="preserve">DICHIARA </w:t>
      </w:r>
      <w:r w:rsidRPr="00B220CB">
        <w:rPr>
          <w:rFonts w:ascii="Frank Ruhl Libre" w:eastAsia="Calibri" w:hAnsi="Frank Ruhl Libre" w:cs="Frank Ruhl Libre"/>
          <w:sz w:val="20"/>
          <w:szCs w:val="20"/>
          <w:lang w:eastAsia="it-IT"/>
        </w:rPr>
        <w:t>che il consorzio stabile concorre in proprio</w:t>
      </w:r>
      <w:r w:rsidRPr="00B220CB">
        <w:rPr>
          <w:rFonts w:ascii="Frank Ruhl Libre" w:eastAsia="Calibri" w:hAnsi="Frank Ruhl Libre" w:cs="Frank Ruhl Libre"/>
          <w:b/>
          <w:sz w:val="20"/>
          <w:szCs w:val="20"/>
          <w:lang w:eastAsia="it-IT"/>
        </w:rPr>
        <w:t>;</w:t>
      </w:r>
    </w:p>
    <w:p w14:paraId="1D17FFBC" w14:textId="77777777" w:rsidR="00B220CB" w:rsidRPr="00B220CB" w:rsidRDefault="00B220CB" w:rsidP="00B220CB">
      <w:pPr>
        <w:spacing w:before="60" w:after="60" w:line="276" w:lineRule="auto"/>
        <w:jc w:val="both"/>
        <w:rPr>
          <w:rFonts w:ascii="Frank Ruhl Libre" w:eastAsia="Calibri" w:hAnsi="Frank Ruhl Libre" w:cs="Frank Ruhl Libre"/>
          <w:b/>
          <w:i/>
          <w:sz w:val="20"/>
          <w:szCs w:val="20"/>
          <w:lang w:eastAsia="it-IT"/>
        </w:rPr>
      </w:pPr>
    </w:p>
    <w:p w14:paraId="3CBA91C2" w14:textId="5C658487" w:rsidR="00B220CB" w:rsidRPr="002D1E4A" w:rsidRDefault="00B220CB" w:rsidP="002D1E4A">
      <w:pPr>
        <w:pStyle w:val="Paragrafoelenco"/>
        <w:numPr>
          <w:ilvl w:val="0"/>
          <w:numId w:val="3"/>
        </w:numPr>
        <w:spacing w:before="60" w:after="60" w:line="276" w:lineRule="auto"/>
        <w:jc w:val="both"/>
        <w:rPr>
          <w:rFonts w:ascii="Frank Ruhl Libre" w:eastAsia="Calibri" w:hAnsi="Frank Ruhl Libre" w:cs="Frank Ruhl Libre"/>
          <w:b/>
          <w:i/>
          <w:sz w:val="20"/>
          <w:szCs w:val="20"/>
          <w:lang w:eastAsia="it-IT"/>
        </w:rPr>
      </w:pPr>
      <w:r w:rsidRPr="002D1E4A">
        <w:rPr>
          <w:rFonts w:ascii="Frank Ruhl Libre" w:eastAsia="Calibri" w:hAnsi="Frank Ruhl Libre" w:cs="Frank Ruhl Libre"/>
          <w:b/>
          <w:i/>
          <w:sz w:val="20"/>
          <w:szCs w:val="20"/>
          <w:lang w:eastAsia="it-IT"/>
        </w:rPr>
        <w:t xml:space="preserve">(Solo per i Consorzi Stabili) </w:t>
      </w:r>
    </w:p>
    <w:p w14:paraId="4D8E2278" w14:textId="64A741F4"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il consorzio, al fine di soddisfare i requisiti di partecipazione prescritti dal Bando di gara ricorre ai requisiti delle consorziate non esecutrici così come di seguito indicato (</w:t>
      </w:r>
      <w:r w:rsidRPr="002D1E4A">
        <w:rPr>
          <w:rFonts w:ascii="Frank Ruhl Libre" w:eastAsia="Calibri" w:hAnsi="Frank Ruhl Libre" w:cs="Frank Ruhl Libre"/>
          <w:i/>
          <w:sz w:val="20"/>
          <w:szCs w:val="20"/>
          <w:lang w:eastAsia="it-IT"/>
        </w:rPr>
        <w:t>compilare solo se di interesse</w:t>
      </w:r>
      <w:r w:rsidRPr="002D1E4A">
        <w:rPr>
          <w:rFonts w:ascii="Frank Ruhl Libre" w:eastAsia="Calibri" w:hAnsi="Frank Ruhl Libre" w:cs="Frank Ruhl Libre"/>
          <w:sz w:val="20"/>
          <w:szCs w:val="20"/>
          <w:lang w:eastAsia="it-IT"/>
        </w:rPr>
        <w:t>):</w:t>
      </w:r>
    </w:p>
    <w:p w14:paraId="60CD2205"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B220CB" w:rsidRPr="00B220CB" w14:paraId="20D71A45" w14:textId="77777777" w:rsidTr="00EA12D2">
        <w:tc>
          <w:tcPr>
            <w:tcW w:w="3230" w:type="dxa"/>
            <w:shd w:val="clear" w:color="auto" w:fill="D9E2F3" w:themeFill="accent1" w:themeFillTint="33"/>
          </w:tcPr>
          <w:p w14:paraId="389EFE25"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Denominazione/Ragione Sociale</w:t>
            </w:r>
          </w:p>
        </w:tc>
        <w:tc>
          <w:tcPr>
            <w:tcW w:w="3056" w:type="dxa"/>
            <w:shd w:val="clear" w:color="auto" w:fill="D9E2F3" w:themeFill="accent1" w:themeFillTint="33"/>
          </w:tcPr>
          <w:p w14:paraId="4688B399"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C.F.</w:t>
            </w:r>
          </w:p>
        </w:tc>
        <w:tc>
          <w:tcPr>
            <w:tcW w:w="3058" w:type="dxa"/>
            <w:shd w:val="clear" w:color="auto" w:fill="D9E2F3" w:themeFill="accent1" w:themeFillTint="33"/>
          </w:tcPr>
          <w:p w14:paraId="055ECC7A"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Requisito e relativa misura</w:t>
            </w:r>
          </w:p>
        </w:tc>
      </w:tr>
      <w:tr w:rsidR="00B220CB" w:rsidRPr="00B220CB" w14:paraId="54C35329" w14:textId="77777777" w:rsidTr="007F33D8">
        <w:tc>
          <w:tcPr>
            <w:tcW w:w="3230" w:type="dxa"/>
          </w:tcPr>
          <w:p w14:paraId="77179A83"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5F8F7E70"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EF2696E"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01700F0" w14:textId="77777777" w:rsidTr="007F33D8">
        <w:tc>
          <w:tcPr>
            <w:tcW w:w="3230" w:type="dxa"/>
          </w:tcPr>
          <w:p w14:paraId="645A408E"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756B80AB"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38340E57"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5F86F3AB" w14:textId="77777777" w:rsidTr="007F33D8">
        <w:tc>
          <w:tcPr>
            <w:tcW w:w="3230" w:type="dxa"/>
          </w:tcPr>
          <w:p w14:paraId="4D8BCF27"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0796EE74"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44467F1A"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29E198E7" w14:textId="77777777" w:rsidTr="007F33D8">
        <w:tc>
          <w:tcPr>
            <w:tcW w:w="3230" w:type="dxa"/>
          </w:tcPr>
          <w:p w14:paraId="573EBE3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1D1313D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7FEC5E1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AAA3DA2" w14:textId="77777777" w:rsidTr="007F33D8">
        <w:tc>
          <w:tcPr>
            <w:tcW w:w="3230" w:type="dxa"/>
          </w:tcPr>
          <w:p w14:paraId="4EB3B0F5"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5E987514"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19D0647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65E5452A" w14:textId="77777777" w:rsidTr="007F33D8">
        <w:tc>
          <w:tcPr>
            <w:tcW w:w="3230" w:type="dxa"/>
          </w:tcPr>
          <w:p w14:paraId="200B4FFD"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6" w:type="dxa"/>
          </w:tcPr>
          <w:p w14:paraId="6D08521B"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058" w:type="dxa"/>
          </w:tcPr>
          <w:p w14:paraId="7342D4A9" w14:textId="77777777" w:rsidR="00B220CB" w:rsidRPr="00EA12D2"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279B3A25" w14:textId="77777777" w:rsidR="00B220CB" w:rsidRPr="00B220CB" w:rsidRDefault="00B220CB" w:rsidP="00B220CB">
      <w:pPr>
        <w:spacing w:before="60" w:after="60" w:line="276" w:lineRule="auto"/>
        <w:ind w:left="284"/>
        <w:jc w:val="both"/>
        <w:rPr>
          <w:rFonts w:ascii="Frank Ruhl Libre" w:eastAsia="Calibri" w:hAnsi="Frank Ruhl Libre" w:cs="Frank Ruhl Libre"/>
          <w:sz w:val="20"/>
          <w:szCs w:val="20"/>
          <w:lang w:eastAsia="it-IT"/>
        </w:rPr>
      </w:pPr>
    </w:p>
    <w:p w14:paraId="091267C6"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2223D19A" w14:textId="4F01783F"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i raggruppamenti temporanei o consorzi ordinari di cui all’articolo 65, comma 2, lettera f) del Codice o GEIE non ancora costituiti)</w:t>
      </w:r>
    </w:p>
    <w:p w14:paraId="532CBD09" w14:textId="7BDB1E5C" w:rsidR="00B220CB" w:rsidRPr="002D1E4A" w:rsidRDefault="00B220CB" w:rsidP="002D1E4A">
      <w:pPr>
        <w:spacing w:before="60" w:after="60" w:line="276" w:lineRule="auto"/>
        <w:jc w:val="both"/>
        <w:rPr>
          <w:rFonts w:ascii="Frank Ruhl Libre" w:eastAsia="Times New Roman" w:hAnsi="Frank Ruhl Libre" w:cs="Frank Ruhl Libre"/>
          <w:b/>
          <w:i/>
          <w:sz w:val="20"/>
          <w:szCs w:val="20"/>
        </w:rPr>
      </w:pPr>
      <w:r w:rsidRPr="002D1E4A">
        <w:rPr>
          <w:rFonts w:ascii="Frank Ruhl Libre" w:eastAsia="Calibri" w:hAnsi="Frank Ruhl Libre" w:cs="Frank Ruhl Libre"/>
          <w:b/>
          <w:i/>
          <w:sz w:val="20"/>
          <w:szCs w:val="20"/>
          <w:lang w:eastAsia="it-IT"/>
        </w:rPr>
        <w:t xml:space="preserve">Dichiarazioni da rendere da parte di ciascun componente del RTI/consorzio ordinario: </w:t>
      </w:r>
    </w:p>
    <w:p w14:paraId="765CF608" w14:textId="77777777" w:rsidR="00B220CB" w:rsidRPr="00B220CB" w:rsidRDefault="00B220CB" w:rsidP="00B220CB">
      <w:pPr>
        <w:spacing w:before="60" w:after="60" w:line="276" w:lineRule="auto"/>
        <w:ind w:left="284" w:hanging="284"/>
        <w:jc w:val="both"/>
        <w:rPr>
          <w:rFonts w:ascii="Frank Ruhl Libre" w:eastAsia="Times New Roman" w:hAnsi="Frank Ruhl Libre" w:cs="Frank Ruhl Libre"/>
          <w:sz w:val="20"/>
          <w:szCs w:val="20"/>
        </w:rPr>
      </w:pPr>
      <w:r w:rsidRPr="00B220CB">
        <w:rPr>
          <w:rFonts w:ascii="Segoe UI Emoji" w:eastAsia="Calibri" w:hAnsi="Segoe UI Emoji" w:cs="Segoe UI Emoji"/>
          <w:sz w:val="20"/>
          <w:szCs w:val="20"/>
          <w:lang w:eastAsia="it-IT"/>
        </w:rPr>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Calibri" w:hAnsi="Frank Ruhl Libre" w:cs="Frank Ruhl Libre"/>
          <w:b/>
          <w:sz w:val="20"/>
          <w:szCs w:val="20"/>
          <w:lang w:eastAsia="it-IT"/>
        </w:rPr>
        <w:t>DICHIARA</w:t>
      </w:r>
      <w:r w:rsidRPr="00B220CB">
        <w:rPr>
          <w:rFonts w:ascii="Frank Ruhl Libre" w:eastAsia="Calibri" w:hAnsi="Frank Ruhl Libre" w:cs="Frank Ruhl Libre"/>
          <w:sz w:val="20"/>
          <w:szCs w:val="20"/>
          <w:lang w:eastAsia="it-IT"/>
        </w:rPr>
        <w:t xml:space="preserve"> che, in</w:t>
      </w:r>
      <w:r w:rsidRPr="00B220CB">
        <w:rPr>
          <w:rFonts w:ascii="Frank Ruhl Libre" w:eastAsia="Times New Roman" w:hAnsi="Frank Ruhl Libre" w:cs="Frank Ruhl Libre"/>
          <w:sz w:val="20"/>
          <w:szCs w:val="20"/>
        </w:rPr>
        <w:t xml:space="preserve"> caso di aggiudicazione, sarà conferito mandato speciale con rappresentanza o funzioni di capogruppo a ……………………………………………. (</w:t>
      </w:r>
      <w:r w:rsidRPr="00B220CB">
        <w:rPr>
          <w:rFonts w:ascii="Frank Ruhl Libre" w:eastAsia="Times New Roman" w:hAnsi="Frank Ruhl Libre" w:cs="Frank Ruhl Libre"/>
          <w:i/>
          <w:sz w:val="20"/>
          <w:szCs w:val="20"/>
        </w:rPr>
        <w:t>indicare l’operatore che sarà nominato capogruppo</w:t>
      </w:r>
      <w:r w:rsidRPr="00B220CB">
        <w:rPr>
          <w:rFonts w:ascii="Frank Ruhl Libre" w:eastAsia="Times New Roman" w:hAnsi="Frank Ruhl Libre" w:cs="Frank Ruhl Libre"/>
          <w:sz w:val="20"/>
          <w:szCs w:val="20"/>
        </w:rPr>
        <w:t>);</w:t>
      </w:r>
    </w:p>
    <w:p w14:paraId="67578318" w14:textId="77777777" w:rsidR="00B220CB" w:rsidRPr="00B220CB" w:rsidRDefault="00B220CB" w:rsidP="00B220CB">
      <w:pPr>
        <w:spacing w:before="60" w:after="60" w:line="276" w:lineRule="auto"/>
        <w:ind w:left="284" w:hanging="284"/>
        <w:jc w:val="both"/>
        <w:rPr>
          <w:rFonts w:ascii="Frank Ruhl Libre" w:eastAsia="Times New Roman" w:hAnsi="Frank Ruhl Libre" w:cs="Frank Ruhl Libre"/>
          <w:sz w:val="20"/>
          <w:szCs w:val="20"/>
        </w:rPr>
      </w:pPr>
      <w:r w:rsidRPr="00B220CB">
        <w:rPr>
          <w:rFonts w:ascii="Segoe UI Emoji" w:eastAsia="Calibri" w:hAnsi="Segoe UI Emoji" w:cs="Segoe UI Emoji"/>
          <w:sz w:val="20"/>
          <w:szCs w:val="20"/>
          <w:lang w:eastAsia="it-IT"/>
        </w:rPr>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Times New Roman" w:hAnsi="Frank Ruhl Libre" w:cs="Frank Ruhl Libre"/>
          <w:b/>
          <w:sz w:val="20"/>
          <w:szCs w:val="20"/>
        </w:rPr>
        <w:t>SI IMPEGNA</w:t>
      </w:r>
      <w:r w:rsidRPr="00B220CB">
        <w:rPr>
          <w:rFonts w:ascii="Frank Ruhl Libre" w:eastAsia="Times New Roman" w:hAnsi="Frank Ruhl Libre" w:cs="Frank Ruhl Libre"/>
          <w:sz w:val="20"/>
          <w:szCs w:val="20"/>
        </w:rPr>
        <w:t xml:space="preserve">, in caso di aggiudicazione, ad uniformarsi alla disciplina vigente con riguardo ai raggruppamenti temporanei o consorzi o GEIE ai sensi dell’articolo 68 del Codice conferendo mandato </w:t>
      </w:r>
      <w:r w:rsidRPr="00B220CB">
        <w:rPr>
          <w:rFonts w:ascii="Frank Ruhl Libre" w:eastAsia="Times New Roman" w:hAnsi="Frank Ruhl Libre" w:cs="Frank Ruhl Libre"/>
          <w:sz w:val="20"/>
          <w:szCs w:val="20"/>
        </w:rPr>
        <w:lastRenderedPageBreak/>
        <w:t>collettivo speciale con rappresentanza all’impresa qualificata come mandataria che stipulerà il contratto in nome e per conto delle mandanti/consorziate;</w:t>
      </w:r>
    </w:p>
    <w:p w14:paraId="234D2908" w14:textId="77777777" w:rsidR="00B220CB" w:rsidRPr="00B220CB" w:rsidRDefault="00B220CB" w:rsidP="00B220CB">
      <w:pPr>
        <w:pStyle w:val="Paragrafoelenco"/>
        <w:numPr>
          <w:ilvl w:val="0"/>
          <w:numId w:val="30"/>
        </w:numPr>
        <w:suppressAutoHyphens/>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b/>
          <w:sz w:val="20"/>
          <w:szCs w:val="20"/>
          <w:lang w:eastAsia="it-IT"/>
        </w:rPr>
        <w:t>DICHIARA</w:t>
      </w:r>
      <w:r w:rsidRPr="00B220CB">
        <w:rPr>
          <w:rFonts w:ascii="Frank Ruhl Libre" w:eastAsia="Calibri" w:hAnsi="Frank Ruhl Libre" w:cs="Frank Ruhl Libre"/>
          <w:sz w:val="20"/>
          <w:szCs w:val="20"/>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622BCE4D"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b/>
          <w:i/>
          <w:iCs/>
          <w:sz w:val="20"/>
          <w:szCs w:val="20"/>
          <w:lang w:eastAsia="it-IT"/>
        </w:rPr>
      </w:pPr>
      <w:r w:rsidRPr="00B220CB">
        <w:rPr>
          <w:rFonts w:ascii="Frank Ruhl Libre" w:eastAsia="Calibri" w:hAnsi="Frank Ruhl Libre" w:cs="Frank Ruhl Libre"/>
          <w:b/>
          <w:i/>
          <w:iCs/>
          <w:sz w:val="20"/>
          <w:szCs w:val="20"/>
          <w:lang w:eastAsia="it-IT"/>
        </w:rPr>
        <w:t xml:space="preserve">(o, in alternativa) </w:t>
      </w:r>
    </w:p>
    <w:p w14:paraId="45965B3B" w14:textId="77777777" w:rsidR="00B220CB" w:rsidRPr="00B220CB" w:rsidRDefault="00B220CB" w:rsidP="00B220CB">
      <w:pPr>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Segoe UI Emoji" w:eastAsia="Calibri" w:hAnsi="Segoe UI Emoji" w:cs="Segoe UI Emoji"/>
          <w:sz w:val="20"/>
          <w:szCs w:val="20"/>
          <w:lang w:eastAsia="it-IT"/>
        </w:rPr>
        <w:t>▪</w:t>
      </w:r>
      <w:r w:rsidRPr="00B220CB">
        <w:rPr>
          <w:rFonts w:ascii="Frank Ruhl Libre" w:eastAsia="Calibri" w:hAnsi="Frank Ruhl Libre" w:cs="Frank Ruhl Libre"/>
          <w:sz w:val="20"/>
          <w:szCs w:val="20"/>
          <w:lang w:eastAsia="it-IT"/>
        </w:rPr>
        <w:t xml:space="preserve"> </w:t>
      </w:r>
      <w:r w:rsidRPr="00B220CB">
        <w:rPr>
          <w:rFonts w:ascii="Frank Ruhl Libre" w:eastAsia="Calibri" w:hAnsi="Frank Ruhl Libre" w:cs="Frank Ruhl Libre"/>
          <w:sz w:val="20"/>
          <w:szCs w:val="20"/>
          <w:lang w:eastAsia="it-IT"/>
        </w:rPr>
        <w:tab/>
      </w:r>
      <w:r w:rsidRPr="00B220CB">
        <w:rPr>
          <w:rFonts w:ascii="Frank Ruhl Libre" w:eastAsia="Calibri" w:hAnsi="Frank Ruhl Libre" w:cs="Frank Ruhl Libre"/>
          <w:b/>
          <w:sz w:val="20"/>
          <w:szCs w:val="20"/>
          <w:lang w:eastAsia="it-IT"/>
        </w:rPr>
        <w:t>DICHIARA</w:t>
      </w:r>
      <w:r w:rsidRPr="00B220CB">
        <w:rPr>
          <w:rFonts w:ascii="Frank Ruhl Libre" w:eastAsia="Calibri" w:hAnsi="Frank Ruhl Libre" w:cs="Frank Ruhl Libre"/>
          <w:sz w:val="20"/>
          <w:szCs w:val="20"/>
          <w:lang w:eastAsia="it-IT"/>
        </w:rPr>
        <w:t xml:space="preserve"> di partecipare in più di una forma, ………………… &lt;</w:t>
      </w:r>
      <w:r w:rsidRPr="00B220CB">
        <w:rPr>
          <w:rFonts w:ascii="Frank Ruhl Libre" w:eastAsia="Calibri" w:hAnsi="Frank Ruhl Libre" w:cs="Frank Ruhl Libre"/>
          <w:i/>
          <w:sz w:val="20"/>
          <w:szCs w:val="20"/>
          <w:lang w:eastAsia="it-IT"/>
        </w:rPr>
        <w:t>indicare quali</w:t>
      </w:r>
      <w:r w:rsidRPr="00B220CB">
        <w:rPr>
          <w:rFonts w:ascii="Frank Ruhl Libre" w:eastAsia="Calibri" w:hAnsi="Frank Ruhl Libre" w:cs="Frank Ruhl Libre"/>
          <w:sz w:val="20"/>
          <w:szCs w:val="20"/>
          <w:lang w:eastAsia="it-IT"/>
        </w:rPr>
        <w:t>&gt; e inserisce nel FVOE idonea documentazione atta a dimostrare che la circostanza non ha influito sulla gara, né è idonea a incidere sulla capacità di rispettare gli obblighi contrattuali;</w:t>
      </w:r>
    </w:p>
    <w:p w14:paraId="3436B88E" w14:textId="77777777" w:rsidR="00B220CB" w:rsidRPr="00B220CB" w:rsidRDefault="00B220CB" w:rsidP="00B220CB">
      <w:pPr>
        <w:pStyle w:val="Paragrafoelenco"/>
        <w:numPr>
          <w:ilvl w:val="0"/>
          <w:numId w:val="29"/>
        </w:numPr>
        <w:suppressAutoHyphens/>
        <w:spacing w:before="60" w:after="60" w:line="276" w:lineRule="auto"/>
        <w:ind w:left="284" w:hanging="284"/>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b/>
          <w:sz w:val="20"/>
          <w:szCs w:val="20"/>
          <w:lang w:eastAsia="it-IT"/>
        </w:rPr>
        <w:t>DICHIARA</w:t>
      </w:r>
      <w:r w:rsidRPr="00B220CB">
        <w:rPr>
          <w:rFonts w:ascii="Frank Ruhl Libre" w:hAnsi="Frank Ruhl Libre" w:cs="Frank Ruhl Libre"/>
          <w:sz w:val="20"/>
          <w:szCs w:val="20"/>
        </w:rPr>
        <w:t xml:space="preserve"> di avere prestato risorse, in qualità di impresa ausiliaria al concorrente …. </w:t>
      </w:r>
      <w:r w:rsidRPr="00B220CB">
        <w:rPr>
          <w:rFonts w:ascii="Frank Ruhl Libre" w:eastAsia="Calibri" w:hAnsi="Frank Ruhl Libre" w:cs="Frank Ruhl Libre"/>
          <w:sz w:val="20"/>
          <w:szCs w:val="20"/>
          <w:lang w:eastAsia="it-IT"/>
        </w:rPr>
        <w:t>&lt;</w:t>
      </w:r>
      <w:r w:rsidRPr="00B220CB">
        <w:rPr>
          <w:rFonts w:ascii="Frank Ruhl Libre" w:eastAsia="Calibri" w:hAnsi="Frank Ruhl Libre" w:cs="Frank Ruhl Libre"/>
          <w:i/>
          <w:iCs/>
          <w:sz w:val="20"/>
          <w:szCs w:val="20"/>
          <w:lang w:eastAsia="it-IT"/>
        </w:rPr>
        <w:t>indicare il nominativo</w:t>
      </w:r>
      <w:r w:rsidRPr="00B220CB">
        <w:rPr>
          <w:rFonts w:ascii="Frank Ruhl Libre" w:eastAsia="Calibri" w:hAnsi="Frank Ruhl Libre" w:cs="Frank Ruhl Libre"/>
          <w:sz w:val="20"/>
          <w:szCs w:val="20"/>
          <w:lang w:eastAsia="it-IT"/>
        </w:rPr>
        <w:t>&gt;</w:t>
      </w:r>
      <w:r w:rsidRPr="00B220CB">
        <w:rPr>
          <w:rFonts w:ascii="Frank Ruhl Libre" w:hAnsi="Frank Ruhl Libre" w:cs="Frank Ruhl Libre"/>
          <w:sz w:val="20"/>
          <w:szCs w:val="20"/>
        </w:rPr>
        <w:t xml:space="preserve">, che se ne è avvalso ai fini del miglioramento dell’offerta, e </w:t>
      </w:r>
      <w:r w:rsidRPr="00B220CB">
        <w:rPr>
          <w:rFonts w:ascii="Frank Ruhl Libre" w:eastAsia="Calibri" w:hAnsi="Frank Ruhl Libre" w:cs="Frank Ruhl Libre"/>
          <w:sz w:val="20"/>
          <w:szCs w:val="20"/>
          <w:lang w:eastAsia="it-IT"/>
        </w:rPr>
        <w:t>inserisce nel FVOE idonea documentazione atta a dimostrare</w:t>
      </w:r>
      <w:r w:rsidRPr="00B220CB">
        <w:rPr>
          <w:rFonts w:ascii="Frank Ruhl Libre" w:hAnsi="Frank Ruhl Libre" w:cs="Frank Ruhl Libre"/>
          <w:sz w:val="20"/>
          <w:szCs w:val="20"/>
        </w:rPr>
        <w:t xml:space="preserve"> che non sussistono collegamenti tali da ricondurre entrambe le imprese allo stesso centro decisionale; </w:t>
      </w:r>
    </w:p>
    <w:p w14:paraId="3252FC6C"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34AA9719" w14:textId="67DB8863"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retisti: se la rete è dotata di un organo comune con potere di rappresentanza e soggettività giuridica)</w:t>
      </w:r>
    </w:p>
    <w:p w14:paraId="0F736816" w14:textId="04789D03" w:rsidR="00B220CB" w:rsidRPr="002D1E4A" w:rsidRDefault="002D1E4A" w:rsidP="002D1E4A">
      <w:pPr>
        <w:spacing w:before="60" w:after="60" w:line="276" w:lineRule="auto"/>
        <w:jc w:val="both"/>
        <w:rPr>
          <w:rFonts w:ascii="Frank Ruhl Libre" w:eastAsia="Calibri" w:hAnsi="Frank Ruhl Libre" w:cs="Frank Ruhl Libre"/>
          <w:sz w:val="20"/>
          <w:szCs w:val="20"/>
          <w:lang w:eastAsia="it-IT"/>
        </w:rPr>
      </w:pPr>
      <w:proofErr w:type="gramStart"/>
      <w:r w:rsidRPr="002D1E4A">
        <w:rPr>
          <w:rFonts w:ascii="Frank Ruhl Libre" w:eastAsia="Calibri" w:hAnsi="Frank Ruhl Libre" w:cs="Frank Ruhl Libre"/>
          <w:sz w:val="20"/>
          <w:szCs w:val="20"/>
          <w:lang w:eastAsia="it-IT"/>
        </w:rPr>
        <w:t xml:space="preserve">Dichiara </w:t>
      </w:r>
      <w:r w:rsidR="00B220CB" w:rsidRPr="002D1E4A">
        <w:rPr>
          <w:rFonts w:ascii="Frank Ruhl Libre" w:eastAsia="Calibri" w:hAnsi="Frank Ruhl Libre" w:cs="Frank Ruhl Libre"/>
          <w:sz w:val="20"/>
          <w:szCs w:val="20"/>
          <w:lang w:eastAsia="it-IT"/>
        </w:rPr>
        <w:t>:</w:t>
      </w:r>
      <w:proofErr w:type="gramEnd"/>
    </w:p>
    <w:p w14:paraId="596CCAD7" w14:textId="77777777" w:rsidR="00B220CB" w:rsidRPr="00B220CB" w:rsidRDefault="00B220CB" w:rsidP="00B220CB">
      <w:pPr>
        <w:pStyle w:val="Paragrafoelenco"/>
        <w:numPr>
          <w:ilvl w:val="0"/>
          <w:numId w:val="28"/>
        </w:numPr>
        <w:suppressAutoHyphens/>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sz w:val="20"/>
          <w:szCs w:val="20"/>
          <w:lang w:eastAsia="it-IT"/>
        </w:rPr>
        <w:t xml:space="preserve"> di concorrere per le seguenti imprese:</w:t>
      </w:r>
    </w:p>
    <w:p w14:paraId="3DAE7272"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sz w:val="20"/>
          <w:szCs w:val="20"/>
          <w:lang w:eastAsia="it-IT"/>
        </w:rPr>
        <w:tab/>
        <w:t>…………………………………………………………………………</w:t>
      </w:r>
    </w:p>
    <w:p w14:paraId="68695F2C"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p>
    <w:p w14:paraId="2D74FA12" w14:textId="7AF4BD1C"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672ED7A8" w14:textId="77777777" w:rsidTr="00EA12D2">
        <w:tc>
          <w:tcPr>
            <w:tcW w:w="3374" w:type="dxa"/>
            <w:shd w:val="clear" w:color="auto" w:fill="D9E2F3" w:themeFill="accent1" w:themeFillTint="33"/>
          </w:tcPr>
          <w:p w14:paraId="7BAA4B45"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4F1681E3"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2D81C9FE"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4F52DDE1" w14:textId="77777777" w:rsidTr="007F33D8">
        <w:tc>
          <w:tcPr>
            <w:tcW w:w="3374" w:type="dxa"/>
          </w:tcPr>
          <w:p w14:paraId="0B1445B1"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23C23BDE"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D7F7F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D684759" w14:textId="77777777" w:rsidTr="007F33D8">
        <w:tc>
          <w:tcPr>
            <w:tcW w:w="3374" w:type="dxa"/>
          </w:tcPr>
          <w:p w14:paraId="3916D14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3B67C179"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167624A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38AC0515" w14:textId="77777777" w:rsidTr="007F33D8">
        <w:tc>
          <w:tcPr>
            <w:tcW w:w="3374" w:type="dxa"/>
          </w:tcPr>
          <w:p w14:paraId="3485FBC6"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131897A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317D8D8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7BEDC366" w14:textId="77777777" w:rsidTr="007F33D8">
        <w:tc>
          <w:tcPr>
            <w:tcW w:w="3374" w:type="dxa"/>
          </w:tcPr>
          <w:p w14:paraId="3A4BCC9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08F3E3FF"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0F7E50C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6B6E097A" w14:textId="77777777" w:rsidR="00B220CB" w:rsidRPr="00B220CB" w:rsidRDefault="00B220CB" w:rsidP="00B220CB">
      <w:pPr>
        <w:spacing w:before="60" w:after="60" w:line="276" w:lineRule="auto"/>
        <w:jc w:val="both"/>
        <w:rPr>
          <w:rFonts w:ascii="Frank Ruhl Libre" w:eastAsia="Calibri" w:hAnsi="Frank Ruhl Libre" w:cs="Frank Ruhl Libre"/>
          <w:i/>
          <w:sz w:val="20"/>
          <w:szCs w:val="20"/>
          <w:lang w:eastAsia="it-IT"/>
        </w:rPr>
      </w:pPr>
    </w:p>
    <w:p w14:paraId="776E7D09" w14:textId="2E771676"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retisti: se la rete è dotata di un organo comune con potere di rappresentanza privo di soggettività giuridica)</w:t>
      </w:r>
    </w:p>
    <w:p w14:paraId="64BFBBE0" w14:textId="589CAA2D" w:rsidR="00B220CB" w:rsidRPr="002D1E4A" w:rsidRDefault="00B220CB" w:rsidP="002D1E4A">
      <w:pPr>
        <w:spacing w:before="60" w:after="60" w:line="276"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 xml:space="preserve"> che le seguenti parti/percentuali del servizio/fornitura saranno eseguite dagli operatori economici di seguito indicati:</w:t>
      </w:r>
    </w:p>
    <w:p w14:paraId="2A977916" w14:textId="77777777" w:rsidR="00B220CB" w:rsidRPr="00B220CB" w:rsidRDefault="00B220CB" w:rsidP="00B220CB">
      <w:pPr>
        <w:spacing w:before="60" w:after="60" w:line="276" w:lineRule="auto"/>
        <w:jc w:val="both"/>
        <w:rPr>
          <w:rFonts w:ascii="Frank Ruhl Libre" w:eastAsia="Calibri" w:hAnsi="Frank Ruhl Libre" w:cs="Frank Ruhl Libre"/>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B220CB" w14:paraId="006BB2A1" w14:textId="77777777" w:rsidTr="00EA12D2">
        <w:tc>
          <w:tcPr>
            <w:tcW w:w="3374" w:type="dxa"/>
            <w:shd w:val="clear" w:color="auto" w:fill="D9E2F3" w:themeFill="accent1" w:themeFillTint="33"/>
          </w:tcPr>
          <w:p w14:paraId="100D0C60"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servizio/fornitura</w:t>
            </w:r>
          </w:p>
        </w:tc>
        <w:tc>
          <w:tcPr>
            <w:tcW w:w="3209" w:type="dxa"/>
            <w:shd w:val="clear" w:color="auto" w:fill="D9E2F3" w:themeFill="accent1" w:themeFillTint="33"/>
          </w:tcPr>
          <w:p w14:paraId="5FA06802"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Parte /percentuale</w:t>
            </w:r>
          </w:p>
        </w:tc>
        <w:tc>
          <w:tcPr>
            <w:tcW w:w="2761" w:type="dxa"/>
            <w:shd w:val="clear" w:color="auto" w:fill="D9E2F3" w:themeFill="accent1" w:themeFillTint="33"/>
          </w:tcPr>
          <w:p w14:paraId="27C30A37" w14:textId="77777777" w:rsidR="00B220CB" w:rsidRPr="00EA12D2" w:rsidRDefault="00B220CB" w:rsidP="007F33D8">
            <w:pPr>
              <w:spacing w:before="60" w:after="60" w:line="276" w:lineRule="auto"/>
              <w:jc w:val="both"/>
              <w:rPr>
                <w:rFonts w:ascii="Frank Ruhl Libre" w:eastAsia="Calibri" w:hAnsi="Frank Ruhl Libre" w:cs="Frank Ruhl Libre"/>
                <w:b/>
                <w:sz w:val="20"/>
                <w:szCs w:val="20"/>
                <w:lang w:eastAsia="it-IT"/>
              </w:rPr>
            </w:pPr>
            <w:r w:rsidRPr="00EA12D2">
              <w:rPr>
                <w:rFonts w:ascii="Frank Ruhl Libre" w:eastAsia="Calibri" w:hAnsi="Frank Ruhl Libre" w:cs="Frank Ruhl Libre"/>
                <w:b/>
                <w:sz w:val="20"/>
                <w:szCs w:val="20"/>
                <w:lang w:eastAsia="it-IT"/>
              </w:rPr>
              <w:t>Operatore esecutore</w:t>
            </w:r>
          </w:p>
        </w:tc>
      </w:tr>
      <w:tr w:rsidR="00B220CB" w:rsidRPr="00B220CB" w14:paraId="28B189EF" w14:textId="77777777" w:rsidTr="007F33D8">
        <w:tc>
          <w:tcPr>
            <w:tcW w:w="3374" w:type="dxa"/>
          </w:tcPr>
          <w:p w14:paraId="3EB08B6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15DFC742"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44EBE4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0DDA1AA" w14:textId="77777777" w:rsidTr="007F33D8">
        <w:tc>
          <w:tcPr>
            <w:tcW w:w="3374" w:type="dxa"/>
          </w:tcPr>
          <w:p w14:paraId="3E0566AC"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7040ADF2"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7C5E187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076BE527" w14:textId="77777777" w:rsidTr="007F33D8">
        <w:tc>
          <w:tcPr>
            <w:tcW w:w="3374" w:type="dxa"/>
          </w:tcPr>
          <w:p w14:paraId="118FCA2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544B1A6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603FB767"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r w:rsidR="00B220CB" w:rsidRPr="00B220CB" w14:paraId="42576992" w14:textId="77777777" w:rsidTr="007F33D8">
        <w:tc>
          <w:tcPr>
            <w:tcW w:w="3374" w:type="dxa"/>
          </w:tcPr>
          <w:p w14:paraId="5142D0E0"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3209" w:type="dxa"/>
          </w:tcPr>
          <w:p w14:paraId="0B53F4B3"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c>
          <w:tcPr>
            <w:tcW w:w="2761" w:type="dxa"/>
          </w:tcPr>
          <w:p w14:paraId="2EDF29E8" w14:textId="77777777" w:rsidR="00B220CB" w:rsidRPr="00B220CB" w:rsidRDefault="00B220CB" w:rsidP="007F33D8">
            <w:pPr>
              <w:spacing w:before="60" w:after="60" w:line="276" w:lineRule="auto"/>
              <w:jc w:val="both"/>
              <w:rPr>
                <w:rFonts w:ascii="Frank Ruhl Libre" w:eastAsia="Calibri" w:hAnsi="Frank Ruhl Libre" w:cs="Frank Ruhl Libre"/>
                <w:sz w:val="20"/>
                <w:szCs w:val="20"/>
                <w:lang w:eastAsia="it-IT"/>
              </w:rPr>
            </w:pPr>
          </w:p>
        </w:tc>
      </w:tr>
    </w:tbl>
    <w:p w14:paraId="13AE5680" w14:textId="77777777" w:rsidR="00B220CB" w:rsidRPr="00B220CB" w:rsidRDefault="00B220CB" w:rsidP="00B220CB">
      <w:pPr>
        <w:spacing w:before="60" w:after="60" w:line="276" w:lineRule="auto"/>
        <w:jc w:val="both"/>
        <w:rPr>
          <w:rFonts w:ascii="Frank Ruhl Libre" w:eastAsia="Calibri" w:hAnsi="Frank Ruhl Libre" w:cs="Frank Ruhl Libre"/>
          <w:i/>
          <w:sz w:val="20"/>
          <w:szCs w:val="20"/>
          <w:lang w:eastAsia="it-IT"/>
        </w:rPr>
      </w:pPr>
    </w:p>
    <w:p w14:paraId="22392E10" w14:textId="77777777" w:rsidR="00B220CB" w:rsidRPr="00B220CB" w:rsidRDefault="00B220CB" w:rsidP="00B220CB">
      <w:pPr>
        <w:pStyle w:val="Paragrafoelenco"/>
        <w:numPr>
          <w:ilvl w:val="0"/>
          <w:numId w:val="28"/>
        </w:numPr>
        <w:suppressAutoHyphens/>
        <w:spacing w:before="60" w:after="60" w:line="276" w:lineRule="auto"/>
        <w:ind w:left="426"/>
        <w:jc w:val="both"/>
        <w:rPr>
          <w:rFonts w:ascii="Frank Ruhl Libre" w:eastAsia="Times New Roman" w:hAnsi="Frank Ruhl Libre" w:cs="Frank Ruhl Libre"/>
          <w:sz w:val="20"/>
          <w:szCs w:val="20"/>
        </w:rPr>
      </w:pPr>
      <w:r w:rsidRPr="00B220CB">
        <w:rPr>
          <w:rFonts w:ascii="Frank Ruhl Libre" w:eastAsia="Times New Roman" w:hAnsi="Frank Ruhl Libre" w:cs="Frank Ruhl Libre"/>
          <w:i/>
          <w:sz w:val="20"/>
          <w:szCs w:val="20"/>
        </w:rPr>
        <w:lastRenderedPageBreak/>
        <w:t xml:space="preserve">(dichiarazione da rendere solo dall’organo comune): </w:t>
      </w:r>
      <w:r w:rsidRPr="00B220CB">
        <w:rPr>
          <w:rFonts w:ascii="Frank Ruhl Libre" w:eastAsia="Times New Roman" w:hAnsi="Frank Ruhl Libre" w:cs="Frank Ruhl Libre"/>
          <w:sz w:val="20"/>
          <w:szCs w:val="20"/>
        </w:rPr>
        <w:t>che l’aggregazione di imprese di rete è iscritta al Registro delle Imprese di … al n. ... partita I.V.A. n. ... oppure è iscritta al Registro delle commissioni provinciali per l’artigianato di … al n. …</w:t>
      </w:r>
    </w:p>
    <w:p w14:paraId="06A8F32F" w14:textId="77777777" w:rsidR="00B220CB" w:rsidRPr="00B220CB" w:rsidRDefault="00B220CB" w:rsidP="00B220CB">
      <w:pPr>
        <w:spacing w:before="60" w:after="60" w:line="276" w:lineRule="auto"/>
        <w:jc w:val="both"/>
        <w:rPr>
          <w:rFonts w:ascii="Frank Ruhl Libre" w:eastAsia="Times New Roman" w:hAnsi="Frank Ruhl Libre" w:cs="Frank Ruhl Libre"/>
          <w:i/>
          <w:sz w:val="20"/>
          <w:szCs w:val="20"/>
        </w:rPr>
      </w:pPr>
    </w:p>
    <w:p w14:paraId="1A85FD9C" w14:textId="5C18437D" w:rsidR="00B220CB" w:rsidRPr="002D1E4A" w:rsidRDefault="00B220CB" w:rsidP="002D1E4A">
      <w:pPr>
        <w:pStyle w:val="Paragrafoelenco"/>
        <w:numPr>
          <w:ilvl w:val="0"/>
          <w:numId w:val="3"/>
        </w:numPr>
        <w:spacing w:before="60" w:after="60" w:line="276" w:lineRule="auto"/>
        <w:jc w:val="both"/>
        <w:rPr>
          <w:rFonts w:ascii="Frank Ruhl Libre" w:eastAsia="Times New Roman" w:hAnsi="Frank Ruhl Libre" w:cs="Frank Ruhl Libre"/>
          <w:b/>
          <w:i/>
          <w:sz w:val="20"/>
          <w:szCs w:val="20"/>
        </w:rPr>
      </w:pPr>
      <w:r w:rsidRPr="002D1E4A">
        <w:rPr>
          <w:rFonts w:ascii="Frank Ruhl Libre" w:eastAsia="Times New Roman" w:hAnsi="Frank Ruhl Libre" w:cs="Frank Ruhl Libre"/>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15F119B" w14:textId="77777777" w:rsidR="00B220CB" w:rsidRPr="00B220CB" w:rsidRDefault="00B220CB" w:rsidP="00B220CB">
      <w:pPr>
        <w:spacing w:before="60" w:after="60" w:line="276" w:lineRule="auto"/>
        <w:jc w:val="both"/>
        <w:rPr>
          <w:rFonts w:ascii="Frank Ruhl Libre" w:eastAsia="Times New Roman" w:hAnsi="Frank Ruhl Libre" w:cs="Frank Ruhl Libre"/>
          <w:i/>
          <w:sz w:val="20"/>
          <w:szCs w:val="20"/>
        </w:rPr>
      </w:pPr>
    </w:p>
    <w:p w14:paraId="5733292B" w14:textId="77777777" w:rsidR="00B220CB" w:rsidRPr="00B220CB" w:rsidRDefault="00B220CB" w:rsidP="00B220CB">
      <w:pPr>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Calibri" w:hAnsi="Frank Ruhl Libre" w:cs="Frank Ruhl Libre"/>
          <w:i/>
          <w:sz w:val="20"/>
          <w:szCs w:val="20"/>
          <w:lang w:eastAsia="it-IT"/>
        </w:rPr>
        <w:t>(in caso di Rete costituenda, dichiarazione da rendere da parte di ciascun operatore che compone la rete)</w:t>
      </w:r>
      <w:r w:rsidRPr="00B220CB">
        <w:rPr>
          <w:rFonts w:ascii="Frank Ruhl Libre" w:eastAsia="Calibri" w:hAnsi="Frank Ruhl Libre" w:cs="Frank Ruhl Libre"/>
          <w:sz w:val="20"/>
          <w:szCs w:val="20"/>
          <w:lang w:eastAsia="it-IT"/>
        </w:rPr>
        <w:t xml:space="preserve">: </w:t>
      </w:r>
    </w:p>
    <w:p w14:paraId="60BF49DC" w14:textId="009494F3" w:rsidR="00B220CB" w:rsidRPr="002D1E4A" w:rsidRDefault="00B220CB" w:rsidP="002D1E4A">
      <w:pPr>
        <w:pStyle w:val="Paragrafoelenco"/>
        <w:spacing w:before="60" w:after="60" w:line="276" w:lineRule="auto"/>
        <w:ind w:left="567"/>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b/>
          <w:sz w:val="20"/>
          <w:szCs w:val="20"/>
          <w:lang w:eastAsia="it-IT"/>
        </w:rPr>
        <w:t>DICHIARA</w:t>
      </w:r>
      <w:r w:rsidRPr="002D1E4A">
        <w:rPr>
          <w:rFonts w:ascii="Frank Ruhl Libre" w:eastAsia="Calibri" w:hAnsi="Frank Ruhl Libre" w:cs="Frank Ruhl Libre"/>
          <w:i/>
          <w:sz w:val="20"/>
          <w:szCs w:val="20"/>
          <w:lang w:eastAsia="it-IT"/>
        </w:rPr>
        <w:t xml:space="preserve"> </w:t>
      </w:r>
    </w:p>
    <w:p w14:paraId="258164B3" w14:textId="77777777" w:rsidR="00B220CB" w:rsidRPr="00B220CB" w:rsidRDefault="00B220CB" w:rsidP="00B220CB">
      <w:pPr>
        <w:pStyle w:val="Paragrafoelenco"/>
        <w:numPr>
          <w:ilvl w:val="0"/>
          <w:numId w:val="28"/>
        </w:numPr>
        <w:suppressAutoHyphens/>
        <w:spacing w:before="60" w:after="60" w:line="276" w:lineRule="auto"/>
        <w:jc w:val="both"/>
        <w:rPr>
          <w:rFonts w:ascii="Frank Ruhl Libre" w:eastAsia="Calibri" w:hAnsi="Frank Ruhl Libre" w:cs="Frank Ruhl Libre"/>
          <w:sz w:val="20"/>
          <w:szCs w:val="20"/>
          <w:lang w:eastAsia="it-IT"/>
        </w:rPr>
      </w:pPr>
      <w:r w:rsidRPr="00B220CB">
        <w:rPr>
          <w:rFonts w:ascii="Frank Ruhl Libre" w:eastAsia="Times New Roman" w:hAnsi="Frank Ruhl Libre" w:cs="Frank Ruhl Libre"/>
          <w:sz w:val="20"/>
          <w:szCs w:val="20"/>
        </w:rPr>
        <w:t>che in caso di aggiudicazione, sarà conferito mandato speciale con rappresentanza o funzioni di capogruppo a …</w:t>
      </w:r>
    </w:p>
    <w:p w14:paraId="7EAEA416" w14:textId="29944156" w:rsidR="00EA12D2" w:rsidRDefault="00B220CB" w:rsidP="00EA12D2">
      <w:pPr>
        <w:pStyle w:val="Paragrafoelenco"/>
        <w:numPr>
          <w:ilvl w:val="0"/>
          <w:numId w:val="28"/>
        </w:numPr>
        <w:suppressAutoHyphens/>
        <w:spacing w:before="60" w:after="0" w:line="276" w:lineRule="auto"/>
        <w:jc w:val="both"/>
        <w:rPr>
          <w:rFonts w:ascii="Frank Ruhl Libre" w:eastAsia="Times New Roman" w:hAnsi="Frank Ruhl Libre" w:cs="Frank Ruhl Libre"/>
          <w:sz w:val="20"/>
          <w:szCs w:val="20"/>
        </w:rPr>
      </w:pPr>
      <w:r w:rsidRPr="00B220CB">
        <w:rPr>
          <w:rFonts w:ascii="Frank Ruhl Libre" w:eastAsia="Times New Roman" w:hAnsi="Frank Ruhl Libre" w:cs="Frank Ruhl Libre"/>
          <w:sz w:val="20"/>
          <w:szCs w:val="20"/>
        </w:rPr>
        <w:t>di impegnarsi, in caso di aggiudicazione, ad uniformarsi alla disciplina vigente in materia di raggruppamenti temporanei.</w:t>
      </w:r>
    </w:p>
    <w:p w14:paraId="379B50B7" w14:textId="77777777" w:rsidR="00EA12D2" w:rsidRPr="00EA12D2" w:rsidRDefault="00EA12D2" w:rsidP="00EA12D2">
      <w:pPr>
        <w:pStyle w:val="Paragrafoelenco"/>
        <w:suppressAutoHyphens/>
        <w:spacing w:before="60" w:after="0" w:line="276" w:lineRule="auto"/>
        <w:jc w:val="both"/>
        <w:rPr>
          <w:rFonts w:ascii="Frank Ruhl Libre" w:eastAsia="Times New Roman" w:hAnsi="Frank Ruhl Libre" w:cs="Frank Ruhl Libre"/>
          <w:sz w:val="20"/>
          <w:szCs w:val="20"/>
        </w:rPr>
      </w:pPr>
    </w:p>
    <w:p w14:paraId="3FD4E647" w14:textId="1F311399" w:rsidR="001D714C" w:rsidRPr="008A1E04" w:rsidRDefault="00903FE4" w:rsidP="00EA12D2">
      <w:pPr>
        <w:pStyle w:val="Paragrafoelenco"/>
        <w:numPr>
          <w:ilvl w:val="0"/>
          <w:numId w:val="20"/>
        </w:numPr>
        <w:suppressAutoHyphens/>
        <w:spacing w:before="360" w:after="240"/>
        <w:jc w:val="both"/>
        <w:rPr>
          <w:rFonts w:ascii="Frank Ruhl Libre" w:hAnsi="Frank Ruhl Libre" w:cs="Frank Ruhl Libre"/>
          <w:b/>
        </w:rPr>
      </w:pPr>
      <w:r w:rsidRPr="008A1E04">
        <w:rPr>
          <w:rFonts w:ascii="Frank Ruhl Libre" w:hAnsi="Frank Ruhl Libre" w:cs="Frank Ruhl Libre" w:hint="cs"/>
          <w:b/>
        </w:rPr>
        <w:t>Dichiarazioni in caso di avvalimento</w:t>
      </w:r>
    </w:p>
    <w:p w14:paraId="08F3DF7F" w14:textId="4E7FB726" w:rsidR="008C0C2B" w:rsidRPr="008A1E04" w:rsidRDefault="00903FE4"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8A1E04">
        <w:rPr>
          <w:rFonts w:ascii="Frank Ruhl Libre" w:hAnsi="Frank Ruhl Libre" w:cs="Frank Ruhl Libre" w:hint="cs"/>
          <w:sz w:val="20"/>
          <w:szCs w:val="20"/>
        </w:rPr>
        <w:t xml:space="preserve">di avvalersi dell’Impresa </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5837E7" w:rsidRPr="008A1E04" w14:paraId="1134C1AF" w14:textId="77777777" w:rsidTr="00FA0B46">
        <w:trPr>
          <w:trHeight w:val="299"/>
        </w:trPr>
        <w:tc>
          <w:tcPr>
            <w:tcW w:w="3022" w:type="dxa"/>
            <w:shd w:val="clear" w:color="auto" w:fill="D9E2F3" w:themeFill="accent1" w:themeFillTint="33"/>
            <w:vAlign w:val="center"/>
          </w:tcPr>
          <w:p w14:paraId="08253472"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RAGIONE SOCIALE</w:t>
            </w:r>
          </w:p>
        </w:tc>
        <w:tc>
          <w:tcPr>
            <w:tcW w:w="3022" w:type="dxa"/>
            <w:shd w:val="clear" w:color="auto" w:fill="D9E2F3" w:themeFill="accent1" w:themeFillTint="33"/>
            <w:vAlign w:val="center"/>
          </w:tcPr>
          <w:p w14:paraId="16599F55"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CODICE FISCALE</w:t>
            </w:r>
          </w:p>
        </w:tc>
        <w:tc>
          <w:tcPr>
            <w:tcW w:w="3022" w:type="dxa"/>
            <w:shd w:val="clear" w:color="auto" w:fill="D9E2F3" w:themeFill="accent1" w:themeFillTint="33"/>
            <w:vAlign w:val="center"/>
          </w:tcPr>
          <w:p w14:paraId="07422FE9" w14:textId="77777777" w:rsidR="008C0C2B" w:rsidRPr="008A1E04" w:rsidRDefault="008C0C2B" w:rsidP="00520207">
            <w:pPr>
              <w:pStyle w:val="Paragrafoelenco"/>
              <w:spacing w:before="240" w:line="312" w:lineRule="auto"/>
              <w:ind w:left="0"/>
              <w:jc w:val="center"/>
              <w:rPr>
                <w:rFonts w:ascii="Frank Ruhl Libre" w:hAnsi="Frank Ruhl Libre" w:cs="Frank Ruhl Libre"/>
                <w:b/>
                <w:sz w:val="16"/>
                <w:szCs w:val="16"/>
              </w:rPr>
            </w:pPr>
            <w:r w:rsidRPr="008A1E04">
              <w:rPr>
                <w:rFonts w:ascii="Frank Ruhl Libre" w:hAnsi="Frank Ruhl Libre" w:cs="Frank Ruhl Libre" w:hint="cs"/>
                <w:b/>
                <w:sz w:val="16"/>
                <w:szCs w:val="16"/>
              </w:rPr>
              <w:t>SEDE</w:t>
            </w:r>
          </w:p>
        </w:tc>
      </w:tr>
      <w:tr w:rsidR="005837E7" w:rsidRPr="008A1E04" w14:paraId="33D64E8E" w14:textId="77777777" w:rsidTr="00F31DD1">
        <w:trPr>
          <w:trHeight w:val="299"/>
        </w:trPr>
        <w:tc>
          <w:tcPr>
            <w:tcW w:w="3022" w:type="dxa"/>
            <w:vAlign w:val="center"/>
          </w:tcPr>
          <w:p w14:paraId="2FF7075B"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32E1EB0D"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20032605" w14:textId="77777777" w:rsidR="008C0C2B" w:rsidRPr="008A1E04" w:rsidRDefault="008C0C2B" w:rsidP="00F31DD1">
            <w:pPr>
              <w:pStyle w:val="Paragrafoelenco"/>
              <w:spacing w:line="312" w:lineRule="auto"/>
              <w:ind w:left="0"/>
              <w:jc w:val="center"/>
              <w:rPr>
                <w:rFonts w:ascii="Frank Ruhl Libre" w:hAnsi="Frank Ruhl Libre" w:cs="Frank Ruhl Libre"/>
                <w:sz w:val="16"/>
                <w:szCs w:val="16"/>
              </w:rPr>
            </w:pPr>
          </w:p>
        </w:tc>
      </w:tr>
    </w:tbl>
    <w:p w14:paraId="14A21050" w14:textId="77777777" w:rsidR="008C0C2B" w:rsidRPr="008A1E04"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47A9D216" w14:textId="77777777" w:rsidR="008C0C2B" w:rsidRPr="008A1E04"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659DD1C9" w14:textId="624B1A4E" w:rsidR="00903FE4" w:rsidRPr="005D7B97" w:rsidRDefault="00903FE4"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al </w:t>
      </w:r>
      <w:r w:rsidR="006F0CCF" w:rsidRPr="005D7B97">
        <w:rPr>
          <w:rFonts w:ascii="Frank Ruhl Libre" w:hAnsi="Frank Ruhl Libre" w:cs="Frank Ruhl Libre"/>
          <w:sz w:val="20"/>
          <w:szCs w:val="20"/>
        </w:rPr>
        <w:t xml:space="preserve">fine di dimostrare il possesso dei requisiti indicati nella sezione del </w:t>
      </w:r>
      <w:r w:rsidR="00F718B9" w:rsidRPr="005D7B97">
        <w:rPr>
          <w:rFonts w:ascii="Frank Ruhl Libre" w:hAnsi="Frank Ruhl Libre" w:cs="Frank Ruhl Libre"/>
          <w:sz w:val="20"/>
          <w:szCs w:val="20"/>
        </w:rPr>
        <w:t>E</w:t>
      </w:r>
      <w:r w:rsidR="006F0CCF" w:rsidRPr="005D7B97">
        <w:rPr>
          <w:rFonts w:ascii="Frank Ruhl Libre" w:hAnsi="Frank Ruhl Libre" w:cs="Frank Ruhl Libre"/>
          <w:sz w:val="20"/>
          <w:szCs w:val="20"/>
        </w:rPr>
        <w:t>DGUE relativa all’avvalimento e allega il contratto di avvalimento</w:t>
      </w:r>
      <w:r w:rsidR="006C4C9E" w:rsidRPr="005D7B97">
        <w:rPr>
          <w:rFonts w:ascii="Frank Ruhl Libre" w:hAnsi="Frank Ruhl Libre" w:cs="Frank Ruhl Libre" w:hint="cs"/>
          <w:sz w:val="20"/>
          <w:szCs w:val="20"/>
        </w:rPr>
        <w:t>;</w:t>
      </w:r>
    </w:p>
    <w:p w14:paraId="229740EF" w14:textId="54BDF00D" w:rsidR="008C0C2B" w:rsidRPr="005D7B97" w:rsidRDefault="006C4C9E"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avvalersi dell’impresa </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5837E7" w:rsidRPr="005D7B97" w14:paraId="642A1B80" w14:textId="77777777" w:rsidTr="005837E7">
        <w:trPr>
          <w:trHeight w:val="299"/>
        </w:trPr>
        <w:tc>
          <w:tcPr>
            <w:tcW w:w="3022" w:type="dxa"/>
            <w:shd w:val="clear" w:color="auto" w:fill="D9E2F3" w:themeFill="accent1" w:themeFillTint="33"/>
            <w:vAlign w:val="center"/>
          </w:tcPr>
          <w:p w14:paraId="76C27EF8" w14:textId="77777777" w:rsidR="008C0C2B" w:rsidRPr="005D7B97" w:rsidRDefault="008C0C2B" w:rsidP="005837E7">
            <w:pPr>
              <w:pStyle w:val="Paragrafoelenco"/>
              <w:spacing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RAGIONE SOCIALE</w:t>
            </w:r>
          </w:p>
        </w:tc>
        <w:tc>
          <w:tcPr>
            <w:tcW w:w="3022" w:type="dxa"/>
            <w:shd w:val="clear" w:color="auto" w:fill="D9E2F3" w:themeFill="accent1" w:themeFillTint="33"/>
            <w:vAlign w:val="center"/>
          </w:tcPr>
          <w:p w14:paraId="1E8DF7DE" w14:textId="77777777" w:rsidR="008C0C2B" w:rsidRPr="005D7B97" w:rsidRDefault="008C0C2B" w:rsidP="005837E7">
            <w:pPr>
              <w:pStyle w:val="Paragrafoelenco"/>
              <w:spacing w:before="240"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CODICE FISCALE</w:t>
            </w:r>
          </w:p>
        </w:tc>
        <w:tc>
          <w:tcPr>
            <w:tcW w:w="3022" w:type="dxa"/>
            <w:shd w:val="clear" w:color="auto" w:fill="D9E2F3" w:themeFill="accent1" w:themeFillTint="33"/>
            <w:vAlign w:val="center"/>
          </w:tcPr>
          <w:p w14:paraId="476AB838" w14:textId="77777777" w:rsidR="008C0C2B" w:rsidRPr="005D7B97" w:rsidRDefault="008C0C2B" w:rsidP="005837E7">
            <w:pPr>
              <w:pStyle w:val="Paragrafoelenco"/>
              <w:spacing w:before="240" w:line="312" w:lineRule="auto"/>
              <w:ind w:left="0"/>
              <w:jc w:val="center"/>
              <w:rPr>
                <w:rFonts w:ascii="Frank Ruhl Libre" w:hAnsi="Frank Ruhl Libre" w:cs="Frank Ruhl Libre"/>
                <w:b/>
                <w:sz w:val="14"/>
                <w:szCs w:val="14"/>
              </w:rPr>
            </w:pPr>
            <w:r w:rsidRPr="005D7B97">
              <w:rPr>
                <w:rFonts w:ascii="Frank Ruhl Libre" w:hAnsi="Frank Ruhl Libre" w:cs="Frank Ruhl Libre" w:hint="cs"/>
                <w:b/>
                <w:sz w:val="14"/>
                <w:szCs w:val="14"/>
              </w:rPr>
              <w:t>SEDE</w:t>
            </w:r>
          </w:p>
        </w:tc>
      </w:tr>
      <w:tr w:rsidR="005837E7" w:rsidRPr="005D7B97" w14:paraId="71990F44" w14:textId="77777777" w:rsidTr="00666B9D">
        <w:trPr>
          <w:trHeight w:val="299"/>
        </w:trPr>
        <w:tc>
          <w:tcPr>
            <w:tcW w:w="3022" w:type="dxa"/>
            <w:vAlign w:val="center"/>
          </w:tcPr>
          <w:p w14:paraId="3E6DF190" w14:textId="77777777" w:rsidR="008C0C2B" w:rsidRPr="005D7B97" w:rsidRDefault="008C0C2B" w:rsidP="005837E7">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1AD90904" w14:textId="77777777" w:rsidR="008C0C2B" w:rsidRPr="005D7B97" w:rsidRDefault="008C0C2B" w:rsidP="00666B9D">
            <w:pPr>
              <w:pStyle w:val="Paragrafoelenco"/>
              <w:spacing w:before="240" w:line="312" w:lineRule="auto"/>
              <w:ind w:left="0"/>
              <w:jc w:val="center"/>
              <w:rPr>
                <w:rFonts w:ascii="Frank Ruhl Libre" w:hAnsi="Frank Ruhl Libre" w:cs="Frank Ruhl Libre"/>
                <w:sz w:val="16"/>
                <w:szCs w:val="16"/>
              </w:rPr>
            </w:pPr>
          </w:p>
        </w:tc>
        <w:tc>
          <w:tcPr>
            <w:tcW w:w="3022" w:type="dxa"/>
            <w:vAlign w:val="center"/>
          </w:tcPr>
          <w:p w14:paraId="133BA0EB" w14:textId="77777777" w:rsidR="008C0C2B" w:rsidRPr="005D7B97" w:rsidRDefault="008C0C2B" w:rsidP="00666B9D">
            <w:pPr>
              <w:pStyle w:val="Paragrafoelenco"/>
              <w:spacing w:before="240" w:line="312" w:lineRule="auto"/>
              <w:ind w:left="0"/>
              <w:jc w:val="center"/>
              <w:rPr>
                <w:rFonts w:ascii="Frank Ruhl Libre" w:hAnsi="Frank Ruhl Libre" w:cs="Frank Ruhl Libre"/>
                <w:sz w:val="16"/>
                <w:szCs w:val="16"/>
              </w:rPr>
            </w:pPr>
          </w:p>
        </w:tc>
      </w:tr>
    </w:tbl>
    <w:p w14:paraId="15AF0794" w14:textId="77777777" w:rsidR="008C0C2B" w:rsidRPr="005D7B97" w:rsidRDefault="008C0C2B" w:rsidP="00520207">
      <w:pPr>
        <w:widowControl w:val="0"/>
        <w:autoSpaceDE w:val="0"/>
        <w:autoSpaceDN w:val="0"/>
        <w:spacing w:before="240" w:line="312" w:lineRule="auto"/>
        <w:jc w:val="both"/>
        <w:rPr>
          <w:rFonts w:ascii="Frank Ruhl Libre" w:hAnsi="Frank Ruhl Libre" w:cs="Frank Ruhl Libre"/>
          <w:sz w:val="20"/>
          <w:szCs w:val="20"/>
        </w:rPr>
      </w:pPr>
    </w:p>
    <w:p w14:paraId="25E2D040" w14:textId="269B182D" w:rsidR="006C4C9E" w:rsidRPr="005D7B97" w:rsidRDefault="006F0CCF"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al fine di migliorare l’offerta e allega alla presente il contratto di avvalimento </w:t>
      </w:r>
      <w:r w:rsidRPr="006223E0">
        <w:rPr>
          <w:rFonts w:ascii="Frank Ruhl Libre" w:hAnsi="Frank Ruhl Libre" w:cs="Frank Ruhl Libre"/>
          <w:i/>
          <w:iCs/>
          <w:sz w:val="20"/>
          <w:szCs w:val="20"/>
          <w:u w:val="single"/>
        </w:rPr>
        <w:t>o in alternativa</w:t>
      </w:r>
      <w:r w:rsidRPr="005D7B97">
        <w:rPr>
          <w:rFonts w:ascii="Frank Ruhl Libre" w:hAnsi="Frank Ruhl Libre" w:cs="Frank Ruhl Libre"/>
          <w:sz w:val="20"/>
          <w:szCs w:val="20"/>
        </w:rPr>
        <w:t xml:space="preserve"> allega il contratto di avvalimento all’offerta tecnica.</w:t>
      </w:r>
    </w:p>
    <w:p w14:paraId="5A5B1CB8" w14:textId="213649C1" w:rsidR="00F31DD1" w:rsidRPr="008A1E04" w:rsidRDefault="00E130F2" w:rsidP="00520207">
      <w:pPr>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w:t>
      </w:r>
      <w:r w:rsidR="00120EDF" w:rsidRPr="005D7B97">
        <w:rPr>
          <w:rFonts w:ascii="Frank Ruhl Libre" w:hAnsi="Frank Ruhl Libre" w:cs="Frank Ruhl Libre"/>
          <w:sz w:val="20"/>
          <w:szCs w:val="20"/>
        </w:rPr>
        <w:t>Nel caso in cui il concorrente ricorra all’istituto dell’avvalimento sia per acquisire un requisito di partecipazione sia per migliorare l’offerta, è tenuto a produrre due separati contratti di avvalimento da allegare rispettivamente, nella busta amministrativa e nella busta tecnica. Ove ricorra invece all’avvalimento solo per migliorare l’offerta, il contratto di avvalimento dovrà essere prodotto in busta tecnica.</w:t>
      </w:r>
      <w:r w:rsidRPr="005D7B97">
        <w:rPr>
          <w:rFonts w:ascii="Frank Ruhl Libre" w:hAnsi="Frank Ruhl Libre" w:cs="Frank Ruhl Libre"/>
          <w:sz w:val="20"/>
          <w:szCs w:val="20"/>
        </w:rPr>
        <w:t>];</w:t>
      </w:r>
    </w:p>
    <w:p w14:paraId="641B7F28" w14:textId="6C920784" w:rsidR="00F948B8" w:rsidRPr="008A1E04" w:rsidRDefault="00F948B8" w:rsidP="00F31DD1">
      <w:pPr>
        <w:pStyle w:val="Paragrafoelenco"/>
        <w:numPr>
          <w:ilvl w:val="0"/>
          <w:numId w:val="20"/>
        </w:numPr>
        <w:suppressAutoHyphens/>
        <w:spacing w:before="240" w:after="240"/>
        <w:jc w:val="both"/>
        <w:rPr>
          <w:rFonts w:ascii="Frank Ruhl Libre" w:hAnsi="Frank Ruhl Libre" w:cs="Frank Ruhl Libre"/>
          <w:b/>
        </w:rPr>
      </w:pPr>
      <w:r w:rsidRPr="008A1E04">
        <w:rPr>
          <w:rFonts w:ascii="Frank Ruhl Libre" w:hAnsi="Frank Ruhl Libre" w:cs="Frank Ruhl Libre" w:hint="cs"/>
          <w:b/>
        </w:rPr>
        <w:t>Dichiarazioni in ordine alle cause di esclusione</w:t>
      </w:r>
    </w:p>
    <w:p w14:paraId="6280D902" w14:textId="1BFC97A6" w:rsidR="00903FE4" w:rsidRPr="008A1E04" w:rsidRDefault="00916F0E" w:rsidP="00520207">
      <w:pPr>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8A1E04">
        <w:rPr>
          <w:rFonts w:ascii="Frank Ruhl Libre" w:hAnsi="Frank Ruhl Libre" w:cs="Frank Ruhl Libre" w:hint="cs"/>
          <w:sz w:val="20"/>
          <w:szCs w:val="20"/>
        </w:rPr>
        <w:t xml:space="preserve">di non partecipare alla medesima gara contemporaneamente in forme diverse (individuale e associata; in più forme associate; in forma singola e quale consorziato esecutore di un consorzio; in forma singola </w:t>
      </w:r>
      <w:r w:rsidRPr="008A1E04">
        <w:rPr>
          <w:rFonts w:ascii="Frank Ruhl Libre" w:hAnsi="Frank Ruhl Libre" w:cs="Frank Ruhl Libre" w:hint="cs"/>
          <w:sz w:val="20"/>
          <w:szCs w:val="20"/>
        </w:rPr>
        <w:lastRenderedPageBreak/>
        <w:t>e come ausiliaria di altro concorrente che sia ricorso all’avvalimento per migliorare la propria offerta)</w:t>
      </w:r>
      <w:r w:rsidRPr="008A1E04">
        <w:rPr>
          <w:rStyle w:val="Rimandonotaapidipagina"/>
          <w:rFonts w:ascii="Frank Ruhl Libre" w:hAnsi="Frank Ruhl Libre" w:cs="Frank Ruhl Libre" w:hint="cs"/>
          <w:sz w:val="20"/>
          <w:szCs w:val="20"/>
        </w:rPr>
        <w:footnoteReference w:id="3"/>
      </w:r>
      <w:r w:rsidR="00903FE4" w:rsidRPr="008A1E04">
        <w:rPr>
          <w:rFonts w:ascii="Frank Ruhl Libre" w:hAnsi="Frank Ruhl Libre" w:cs="Frank Ruhl Libre" w:hint="cs"/>
          <w:sz w:val="20"/>
          <w:szCs w:val="20"/>
        </w:rPr>
        <w:t>;</w:t>
      </w:r>
    </w:p>
    <w:p w14:paraId="44527466" w14:textId="12F17F00" w:rsidR="00F3374D" w:rsidRPr="008A1E04" w:rsidRDefault="00F3374D" w:rsidP="00F3374D">
      <w:pPr>
        <w:widowControl w:val="0"/>
        <w:numPr>
          <w:ilvl w:val="0"/>
          <w:numId w:val="3"/>
        </w:numPr>
        <w:autoSpaceDE w:val="0"/>
        <w:autoSpaceDN w:val="0"/>
        <w:spacing w:before="240" w:line="312" w:lineRule="auto"/>
        <w:jc w:val="both"/>
        <w:rPr>
          <w:rFonts w:ascii="Frank Ruhl Libre" w:hAnsi="Frank Ruhl Libre" w:cs="Frank Ruhl Libre"/>
          <w:sz w:val="20"/>
          <w:szCs w:val="20"/>
        </w:rPr>
      </w:pPr>
      <w:bookmarkStart w:id="5" w:name="_Hlk159230182"/>
      <w:r w:rsidRPr="008A1E04">
        <w:rPr>
          <w:rFonts w:ascii="Frank Ruhl Libre" w:hAnsi="Frank Ruhl Libre" w:cs="Frank Ruhl Libre" w:hint="cs"/>
          <w:sz w:val="20"/>
          <w:szCs w:val="20"/>
        </w:rPr>
        <w:t>di non trovarsi rispetto ad un altro partecipante alla presente procedura di affidamento, in una situazione di controllo di cui all'articolo 2359 c.c. o in una qualsiasi relazione, anche di fatto, che comporti che le offerte sono imputabili ad un unico centro decisionale;</w:t>
      </w:r>
      <w:bookmarkEnd w:id="5"/>
    </w:p>
    <w:p w14:paraId="59F8AB22" w14:textId="2595D7D1" w:rsidR="00877B78" w:rsidRPr="008A1E04" w:rsidRDefault="00877B78" w:rsidP="00520207">
      <w:pPr>
        <w:pStyle w:val="Paragrafoelenco"/>
        <w:numPr>
          <w:ilvl w:val="0"/>
          <w:numId w:val="3"/>
        </w:numPr>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non sussiste la causa interdittiva di cui all'art. 53, comma 16-ter, del D. Lgs. n.165/2001 nei confronti della stazione appaltante;</w:t>
      </w:r>
    </w:p>
    <w:p w14:paraId="008532B0" w14:textId="77777777" w:rsidR="001D714C" w:rsidRPr="008A1E04" w:rsidRDefault="001D714C" w:rsidP="00520207">
      <w:pPr>
        <w:pStyle w:val="Paragrafoelenco"/>
        <w:spacing w:before="240" w:line="312" w:lineRule="auto"/>
        <w:ind w:left="567"/>
        <w:jc w:val="both"/>
        <w:rPr>
          <w:rFonts w:ascii="Frank Ruhl Libre" w:eastAsia="Calibri" w:hAnsi="Frank Ruhl Libre" w:cs="Frank Ruhl Libre"/>
          <w:color w:val="70AD47" w:themeColor="accent6"/>
          <w:sz w:val="20"/>
          <w:szCs w:val="20"/>
        </w:rPr>
      </w:pPr>
    </w:p>
    <w:p w14:paraId="083A0544" w14:textId="5873B5EF" w:rsidR="001D714C" w:rsidRPr="008A1E04" w:rsidRDefault="001D714C" w:rsidP="00520207">
      <w:pPr>
        <w:pStyle w:val="Paragrafoelenco"/>
        <w:numPr>
          <w:ilvl w:val="0"/>
          <w:numId w:val="3"/>
        </w:numPr>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dichiara che non sussiste la causa interdittiva di cui all’art. 9, comma 2, lett. c) D. Lgs. 231/2001 nei confronti della Stazione Appaltante;</w:t>
      </w:r>
    </w:p>
    <w:p w14:paraId="6A176BD0" w14:textId="77777777" w:rsidR="001D714C" w:rsidRPr="008A1E04" w:rsidRDefault="001D714C" w:rsidP="00520207">
      <w:pPr>
        <w:pStyle w:val="Paragrafoelenco"/>
        <w:spacing w:before="240" w:line="312" w:lineRule="auto"/>
        <w:ind w:left="567"/>
        <w:jc w:val="both"/>
        <w:rPr>
          <w:rFonts w:ascii="Frank Ruhl Libre" w:eastAsia="Calibri" w:hAnsi="Frank Ruhl Libre" w:cs="Frank Ruhl Libre"/>
          <w:color w:val="70AD47" w:themeColor="accent6"/>
          <w:sz w:val="20"/>
          <w:szCs w:val="20"/>
        </w:rPr>
      </w:pPr>
    </w:p>
    <w:p w14:paraId="3B96D99E" w14:textId="07B8D298" w:rsidR="001D714C" w:rsidRPr="008A1E04" w:rsidRDefault="001D714C" w:rsidP="00520207">
      <w:pPr>
        <w:pStyle w:val="Paragrafoelenco"/>
        <w:numPr>
          <w:ilvl w:val="0"/>
          <w:numId w:val="3"/>
        </w:numPr>
        <w:spacing w:before="24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dichiara che non sussiste la causa interdittiva di cui all’art. 14 D. Lgs. 81/2001;</w:t>
      </w:r>
    </w:p>
    <w:p w14:paraId="33CA26EC" w14:textId="77777777" w:rsidR="00FF689A" w:rsidRPr="008A1E04" w:rsidRDefault="00FF689A" w:rsidP="00520207">
      <w:pPr>
        <w:pStyle w:val="Paragrafoelenco"/>
        <w:numPr>
          <w:ilvl w:val="0"/>
          <w:numId w:val="3"/>
        </w:numPr>
        <w:spacing w:before="240" w:line="312" w:lineRule="auto"/>
        <w:contextualSpacing w:val="0"/>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 xml:space="preserve">dichiara che i dati identificativi dei soggetti di cui all’art. </w:t>
      </w:r>
      <w:r w:rsidR="009215B7" w:rsidRPr="008A1E04">
        <w:rPr>
          <w:rFonts w:ascii="Frank Ruhl Libre" w:eastAsia="Calibri" w:hAnsi="Frank Ruhl Libre" w:cs="Frank Ruhl Libre" w:hint="cs"/>
          <w:sz w:val="20"/>
          <w:szCs w:val="20"/>
        </w:rPr>
        <w:t>94</w:t>
      </w:r>
      <w:r w:rsidRPr="008A1E04">
        <w:rPr>
          <w:rFonts w:ascii="Frank Ruhl Libre" w:eastAsia="Calibri" w:hAnsi="Frank Ruhl Libre" w:cs="Frank Ruhl Libre" w:hint="cs"/>
          <w:sz w:val="20"/>
          <w:szCs w:val="20"/>
        </w:rPr>
        <w:t>, comma 3</w:t>
      </w:r>
      <w:r w:rsidRPr="008A1E04">
        <w:rPr>
          <w:rStyle w:val="Rimandonotaapidipagina"/>
          <w:rFonts w:ascii="Frank Ruhl Libre" w:eastAsia="Calibri" w:hAnsi="Frank Ruhl Libre" w:cs="Frank Ruhl Libre" w:hint="cs"/>
          <w:sz w:val="20"/>
          <w:szCs w:val="20"/>
        </w:rPr>
        <w:footnoteReference w:id="4"/>
      </w:r>
      <w:r w:rsidRPr="008A1E04">
        <w:rPr>
          <w:rFonts w:ascii="Frank Ruhl Libre" w:eastAsia="Calibri" w:hAnsi="Frank Ruhl Libre" w:cs="Frank Ruhl Libre" w:hint="cs"/>
          <w:sz w:val="20"/>
          <w:szCs w:val="20"/>
        </w:rPr>
        <w:t xml:space="preserve"> del Codice sono:</w:t>
      </w:r>
    </w:p>
    <w:tbl>
      <w:tblPr>
        <w:tblStyle w:val="Grigliatabellachiara"/>
        <w:tblW w:w="9351" w:type="dxa"/>
        <w:jc w:val="center"/>
        <w:tblLayout w:type="fixed"/>
        <w:tblLook w:val="04A0" w:firstRow="1" w:lastRow="0" w:firstColumn="1" w:lastColumn="0" w:noHBand="0" w:noVBand="1"/>
      </w:tblPr>
      <w:tblGrid>
        <w:gridCol w:w="1980"/>
        <w:gridCol w:w="850"/>
        <w:gridCol w:w="1985"/>
        <w:gridCol w:w="1417"/>
        <w:gridCol w:w="1701"/>
        <w:gridCol w:w="1418"/>
      </w:tblGrid>
      <w:tr w:rsidR="00916F0E" w:rsidRPr="008A1E04" w14:paraId="53C98306" w14:textId="77777777" w:rsidTr="00916F0E">
        <w:trPr>
          <w:trHeight w:val="299"/>
          <w:jc w:val="center"/>
        </w:trPr>
        <w:tc>
          <w:tcPr>
            <w:tcW w:w="1980" w:type="dxa"/>
            <w:shd w:val="clear" w:color="auto" w:fill="D9E2F3" w:themeFill="accent1" w:themeFillTint="33"/>
            <w:vAlign w:val="center"/>
          </w:tcPr>
          <w:p w14:paraId="6D43F0F7" w14:textId="77777777" w:rsidR="00666B9D" w:rsidRPr="008A1E04" w:rsidRDefault="00666B9D" w:rsidP="005837E7">
            <w:pPr>
              <w:widowControl w:val="0"/>
              <w:autoSpaceDE w:val="0"/>
              <w:autoSpaceDN w:val="0"/>
              <w:spacing w:before="120" w:after="120" w:line="312" w:lineRule="auto"/>
              <w:ind w:left="142"/>
              <w:jc w:val="center"/>
              <w:rPr>
                <w:rFonts w:ascii="Frank Ruhl Libre" w:hAnsi="Frank Ruhl Libre" w:cs="Frank Ruhl Libre"/>
                <w:b/>
                <w:sz w:val="12"/>
                <w:szCs w:val="12"/>
              </w:rPr>
            </w:pPr>
            <w:bookmarkStart w:id="6" w:name="_Hlk97020747"/>
            <w:r w:rsidRPr="008A1E04">
              <w:rPr>
                <w:rFonts w:ascii="Frank Ruhl Libre" w:hAnsi="Frank Ruhl Libre" w:cs="Frank Ruhl Libre" w:hint="cs"/>
                <w:b/>
                <w:sz w:val="12"/>
                <w:szCs w:val="12"/>
              </w:rPr>
              <w:t>NOME E COGNOME</w:t>
            </w:r>
          </w:p>
        </w:tc>
        <w:tc>
          <w:tcPr>
            <w:tcW w:w="850" w:type="dxa"/>
            <w:shd w:val="clear" w:color="auto" w:fill="D9E2F3" w:themeFill="accent1" w:themeFillTint="33"/>
            <w:vAlign w:val="center"/>
          </w:tcPr>
          <w:p w14:paraId="62802DA3" w14:textId="04BD7C4D"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DATA DI NASCITA</w:t>
            </w:r>
          </w:p>
        </w:tc>
        <w:tc>
          <w:tcPr>
            <w:tcW w:w="1985" w:type="dxa"/>
            <w:shd w:val="clear" w:color="auto" w:fill="D9E2F3" w:themeFill="accent1" w:themeFillTint="33"/>
            <w:vAlign w:val="center"/>
          </w:tcPr>
          <w:p w14:paraId="04A4FCD4" w14:textId="367FD92A"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 xml:space="preserve">LUOGO DI </w:t>
            </w:r>
            <w:r w:rsidR="005837E7" w:rsidRPr="008A1E04">
              <w:rPr>
                <w:rFonts w:ascii="Frank Ruhl Libre" w:hAnsi="Frank Ruhl Libre" w:cs="Frank Ruhl Libre" w:hint="cs"/>
                <w:b/>
                <w:sz w:val="12"/>
                <w:szCs w:val="12"/>
              </w:rPr>
              <w:t>NASCITA</w:t>
            </w:r>
          </w:p>
        </w:tc>
        <w:tc>
          <w:tcPr>
            <w:tcW w:w="1417" w:type="dxa"/>
            <w:shd w:val="clear" w:color="auto" w:fill="D9E2F3" w:themeFill="accent1" w:themeFillTint="33"/>
            <w:vAlign w:val="center"/>
          </w:tcPr>
          <w:p w14:paraId="6A63B46F" w14:textId="56A7F669"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CODICE FISCALE</w:t>
            </w:r>
          </w:p>
        </w:tc>
        <w:tc>
          <w:tcPr>
            <w:tcW w:w="1701" w:type="dxa"/>
            <w:shd w:val="clear" w:color="auto" w:fill="D9E2F3" w:themeFill="accent1" w:themeFillTint="33"/>
            <w:vAlign w:val="center"/>
          </w:tcPr>
          <w:p w14:paraId="0E0DE796" w14:textId="77777777"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COMUNE DI RESIDENZA</w:t>
            </w:r>
          </w:p>
        </w:tc>
        <w:tc>
          <w:tcPr>
            <w:tcW w:w="1418" w:type="dxa"/>
            <w:shd w:val="clear" w:color="auto" w:fill="D9E2F3" w:themeFill="accent1" w:themeFillTint="33"/>
            <w:vAlign w:val="center"/>
          </w:tcPr>
          <w:p w14:paraId="467A1020" w14:textId="276DB35E" w:rsidR="00666B9D" w:rsidRPr="008A1E04" w:rsidRDefault="00666B9D" w:rsidP="005837E7">
            <w:pPr>
              <w:widowControl w:val="0"/>
              <w:autoSpaceDE w:val="0"/>
              <w:autoSpaceDN w:val="0"/>
              <w:spacing w:before="120" w:after="120" w:line="312" w:lineRule="auto"/>
              <w:jc w:val="center"/>
              <w:rPr>
                <w:rFonts w:ascii="Frank Ruhl Libre" w:hAnsi="Frank Ruhl Libre" w:cs="Frank Ruhl Libre"/>
                <w:b/>
                <w:sz w:val="12"/>
                <w:szCs w:val="12"/>
              </w:rPr>
            </w:pPr>
            <w:r w:rsidRPr="008A1E04">
              <w:rPr>
                <w:rFonts w:ascii="Frank Ruhl Libre" w:hAnsi="Frank Ruhl Libre" w:cs="Frank Ruhl Libre" w:hint="cs"/>
                <w:b/>
                <w:sz w:val="12"/>
                <w:szCs w:val="12"/>
              </w:rPr>
              <w:t>RUOLO</w:t>
            </w:r>
          </w:p>
        </w:tc>
      </w:tr>
      <w:tr w:rsidR="00916F0E" w:rsidRPr="008A1E04" w14:paraId="7107AD3A" w14:textId="77777777" w:rsidTr="00916F0E">
        <w:trPr>
          <w:trHeight w:val="299"/>
          <w:jc w:val="center"/>
        </w:trPr>
        <w:tc>
          <w:tcPr>
            <w:tcW w:w="1980" w:type="dxa"/>
            <w:vAlign w:val="center"/>
          </w:tcPr>
          <w:p w14:paraId="74B4707E"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494C8084" w14:textId="5242B749"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0CF1F8D6"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16EB33C7" w14:textId="647E455B"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582E1B6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7BDD3A0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1EA7E645" w14:textId="77777777" w:rsidTr="00916F0E">
        <w:trPr>
          <w:trHeight w:val="285"/>
          <w:jc w:val="center"/>
        </w:trPr>
        <w:tc>
          <w:tcPr>
            <w:tcW w:w="1980" w:type="dxa"/>
            <w:vAlign w:val="center"/>
          </w:tcPr>
          <w:p w14:paraId="4E8D7AF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24B40B9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74CD28F9"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2A2C4A03" w14:textId="39E3D773"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00201F7F"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6B650CC6"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353D0896" w14:textId="77777777" w:rsidTr="00916F0E">
        <w:trPr>
          <w:trHeight w:val="299"/>
          <w:jc w:val="center"/>
        </w:trPr>
        <w:tc>
          <w:tcPr>
            <w:tcW w:w="1980" w:type="dxa"/>
            <w:vAlign w:val="center"/>
          </w:tcPr>
          <w:p w14:paraId="2A399AF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7EF9DA0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73A82E1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522E2D83" w14:textId="7DA9BC42"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5094D4E1"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78B790DB"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54EB518D" w14:textId="77777777" w:rsidTr="00916F0E">
        <w:trPr>
          <w:trHeight w:val="299"/>
          <w:jc w:val="center"/>
        </w:trPr>
        <w:tc>
          <w:tcPr>
            <w:tcW w:w="1980" w:type="dxa"/>
            <w:vAlign w:val="center"/>
          </w:tcPr>
          <w:p w14:paraId="017F330B"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07D5EA9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1915A20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3495622C" w14:textId="15FCAA15"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61E4039E"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036BAD7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63995156" w14:textId="77777777" w:rsidTr="00916F0E">
        <w:trPr>
          <w:trHeight w:val="285"/>
          <w:jc w:val="center"/>
        </w:trPr>
        <w:tc>
          <w:tcPr>
            <w:tcW w:w="1980" w:type="dxa"/>
            <w:vAlign w:val="center"/>
          </w:tcPr>
          <w:p w14:paraId="62A47074"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597AF10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5CC15203"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5C7C6530" w14:textId="6DF4A094"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2B42DAA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3EC9ED17"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r w:rsidR="00916F0E" w:rsidRPr="008A1E04" w14:paraId="0A8B60F1" w14:textId="77777777" w:rsidTr="00916F0E">
        <w:trPr>
          <w:trHeight w:val="285"/>
          <w:jc w:val="center"/>
        </w:trPr>
        <w:tc>
          <w:tcPr>
            <w:tcW w:w="1980" w:type="dxa"/>
            <w:vAlign w:val="center"/>
          </w:tcPr>
          <w:p w14:paraId="0BD2431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850" w:type="dxa"/>
            <w:vAlign w:val="center"/>
          </w:tcPr>
          <w:p w14:paraId="1C654E1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985" w:type="dxa"/>
            <w:vAlign w:val="center"/>
          </w:tcPr>
          <w:p w14:paraId="27101290"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7" w:type="dxa"/>
            <w:vAlign w:val="center"/>
          </w:tcPr>
          <w:p w14:paraId="75723FD7" w14:textId="7F742DDA"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701" w:type="dxa"/>
            <w:vAlign w:val="center"/>
          </w:tcPr>
          <w:p w14:paraId="3B0819BC"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c>
          <w:tcPr>
            <w:tcW w:w="1418" w:type="dxa"/>
            <w:vAlign w:val="center"/>
          </w:tcPr>
          <w:p w14:paraId="40D01A3D" w14:textId="77777777" w:rsidR="00666B9D" w:rsidRPr="008A1E04" w:rsidRDefault="00666B9D" w:rsidP="005837E7">
            <w:pPr>
              <w:widowControl w:val="0"/>
              <w:autoSpaceDE w:val="0"/>
              <w:autoSpaceDN w:val="0"/>
              <w:spacing w:line="312" w:lineRule="auto"/>
              <w:jc w:val="center"/>
              <w:rPr>
                <w:rFonts w:ascii="Frank Ruhl Libre" w:hAnsi="Frank Ruhl Libre" w:cs="Frank Ruhl Libre"/>
                <w:sz w:val="14"/>
                <w:szCs w:val="14"/>
              </w:rPr>
            </w:pPr>
          </w:p>
        </w:tc>
      </w:tr>
    </w:tbl>
    <w:bookmarkEnd w:id="6"/>
    <w:p w14:paraId="36C55F27" w14:textId="54D597EC" w:rsidR="00340BC2" w:rsidRPr="005D7B97" w:rsidRDefault="00FF689A" w:rsidP="00520207">
      <w:pPr>
        <w:pStyle w:val="Paragrafoelenco"/>
        <w:spacing w:before="240" w:line="312" w:lineRule="auto"/>
        <w:ind w:left="426"/>
        <w:jc w:val="both"/>
        <w:rPr>
          <w:rFonts w:ascii="Frank Ruhl Libre" w:eastAsia="Calibri" w:hAnsi="Frank Ruhl Libre" w:cs="Frank Ruhl Libre"/>
          <w:i/>
          <w:sz w:val="18"/>
          <w:szCs w:val="18"/>
        </w:rPr>
      </w:pPr>
      <w:r w:rsidRPr="008A1E04">
        <w:rPr>
          <w:rFonts w:ascii="Frank Ruhl Libre" w:eastAsia="Calibri" w:hAnsi="Frank Ruhl Libre" w:cs="Frank Ruhl Libre" w:hint="cs"/>
          <w:i/>
          <w:sz w:val="18"/>
          <w:szCs w:val="18"/>
        </w:rPr>
        <w:t xml:space="preserve">(in alternativa a quanto precede il concorrente può indicare la banca dati ufficiale o il pubblico registro da cui i </w:t>
      </w:r>
      <w:r w:rsidRPr="005D7B97">
        <w:rPr>
          <w:rFonts w:ascii="Frank Ruhl Libre" w:eastAsia="Calibri" w:hAnsi="Frank Ruhl Libre" w:cs="Frank Ruhl Libre" w:hint="cs"/>
          <w:i/>
          <w:sz w:val="18"/>
          <w:szCs w:val="18"/>
        </w:rPr>
        <w:t>medesimi possono essere ricavati in modo aggiornato alla data di presentazione dell’offerta)</w:t>
      </w:r>
    </w:p>
    <w:p w14:paraId="475140F0" w14:textId="1462B96F" w:rsidR="00B11926" w:rsidRPr="005D7B97" w:rsidRDefault="00997CC6" w:rsidP="00B11926">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hAnsi="Frank Ruhl Libre" w:cs="Frank Ruhl Libre" w:hint="cs"/>
          <w:sz w:val="20"/>
          <w:szCs w:val="20"/>
        </w:rPr>
        <w:t>dichiara di non incorrere nelle cause di esclusione di cui a</w:t>
      </w:r>
      <w:r w:rsidR="001C0470" w:rsidRPr="005D7B97">
        <w:rPr>
          <w:rFonts w:ascii="Frank Ruhl Libre" w:hAnsi="Frank Ruhl Libre" w:cs="Frank Ruhl Libre" w:hint="cs"/>
          <w:sz w:val="20"/>
          <w:szCs w:val="20"/>
        </w:rPr>
        <w:t xml:space="preserve">gli </w:t>
      </w:r>
      <w:r w:rsidRPr="005D7B97">
        <w:rPr>
          <w:rFonts w:ascii="Frank Ruhl Libre" w:hAnsi="Frank Ruhl Libre" w:cs="Frank Ruhl Libre" w:hint="cs"/>
          <w:sz w:val="20"/>
          <w:szCs w:val="20"/>
        </w:rPr>
        <w:t>art</w:t>
      </w:r>
      <w:r w:rsidR="00B45AFA" w:rsidRPr="005D7B97">
        <w:rPr>
          <w:rFonts w:ascii="Frank Ruhl Libre" w:hAnsi="Frank Ruhl Libre" w:cs="Frank Ruhl Libre" w:hint="cs"/>
          <w:sz w:val="20"/>
          <w:szCs w:val="20"/>
        </w:rPr>
        <w:t>t</w:t>
      </w:r>
      <w:r w:rsidRPr="005D7B97">
        <w:rPr>
          <w:rFonts w:ascii="Frank Ruhl Libre" w:hAnsi="Frank Ruhl Libre" w:cs="Frank Ruhl Libre" w:hint="cs"/>
          <w:sz w:val="20"/>
          <w:szCs w:val="20"/>
        </w:rPr>
        <w:t>.</w:t>
      </w:r>
      <w:r w:rsidR="001223D1" w:rsidRPr="005D7B97">
        <w:rPr>
          <w:rFonts w:ascii="Frank Ruhl Libre" w:hAnsi="Frank Ruhl Libre" w:cs="Frank Ruhl Libre" w:hint="cs"/>
          <w:sz w:val="20"/>
          <w:szCs w:val="20"/>
        </w:rPr>
        <w:t xml:space="preserve"> </w:t>
      </w:r>
      <w:r w:rsidR="00081968" w:rsidRPr="005D7B97">
        <w:rPr>
          <w:rFonts w:ascii="Frank Ruhl Libre" w:hAnsi="Frank Ruhl Libre" w:cs="Frank Ruhl Libre" w:hint="cs"/>
          <w:sz w:val="20"/>
          <w:szCs w:val="20"/>
        </w:rPr>
        <w:t>95</w:t>
      </w:r>
      <w:r w:rsidR="001223D1" w:rsidRPr="005D7B97">
        <w:rPr>
          <w:rFonts w:ascii="Frank Ruhl Libre" w:hAnsi="Frank Ruhl Libre" w:cs="Frank Ruhl Libre" w:hint="cs"/>
          <w:sz w:val="20"/>
          <w:szCs w:val="20"/>
        </w:rPr>
        <w:t xml:space="preserve"> e 98 d</w:t>
      </w:r>
      <w:r w:rsidRPr="005D7B97">
        <w:rPr>
          <w:rFonts w:ascii="Frank Ruhl Libre" w:hAnsi="Frank Ruhl Libre" w:cs="Frank Ruhl Libre" w:hint="cs"/>
          <w:sz w:val="20"/>
          <w:szCs w:val="20"/>
        </w:rPr>
        <w:t>el Codice</w:t>
      </w:r>
      <w:r w:rsidR="00B11926" w:rsidRPr="005D7B97">
        <w:rPr>
          <w:rFonts w:ascii="Frank Ruhl Libre" w:hAnsi="Frank Ruhl Libre" w:cs="Frank Ruhl Libre" w:hint="cs"/>
          <w:sz w:val="20"/>
          <w:szCs w:val="20"/>
        </w:rPr>
        <w:t>;</w:t>
      </w:r>
    </w:p>
    <w:p w14:paraId="7375F94D" w14:textId="2B9E28F2" w:rsidR="00E130F2" w:rsidRPr="005D7B97" w:rsidRDefault="00E130F2" w:rsidP="00B11926">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Dichiarazioni integrative in merito all’assolvimento degli obblighi di cui alla legge n. 68/1999</w:t>
      </w:r>
    </w:p>
    <w:p w14:paraId="73D072F5"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DICHIARA*:</w:t>
      </w:r>
    </w:p>
    <w:p w14:paraId="1ED71D03"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 xml:space="preserve"> CHE il numero di dipendenti impiegati alla data di presentazione della domanda è pari a: ______;</w:t>
      </w:r>
    </w:p>
    <w:p w14:paraId="3D80C73E"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Selezionare una delle 3 opzioni di seguito riportate.</w:t>
      </w:r>
    </w:p>
    <w:p w14:paraId="1068767C"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lastRenderedPageBreak/>
        <w:t></w:t>
      </w:r>
      <w:r w:rsidRPr="005D7B97">
        <w:rPr>
          <w:rFonts w:ascii="Frank Ruhl Libre" w:eastAsia="Calibri" w:hAnsi="Frank Ruhl Libre" w:cs="Frank Ruhl Libre"/>
          <w:sz w:val="20"/>
          <w:szCs w:val="20"/>
        </w:rPr>
        <w:tab/>
        <w:t>CHE la propria azienda avendo un numero di dipendenti pari o superiore a 15, è tenuta al rispetto di quanto prescritto dalla legge n. 68/1999;</w:t>
      </w:r>
    </w:p>
    <w:p w14:paraId="1296282D"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in alternativa</w:t>
      </w:r>
    </w:p>
    <w:p w14:paraId="258FF182"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CHE la propria azienda avendo un numero di dipendenti inferiore a 15, non è tenuta al rispetto di quanto prescritto dalla legge n. 68/1999;</w:t>
      </w:r>
    </w:p>
    <w:p w14:paraId="1E30D3AF"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in alternativa</w:t>
      </w:r>
    </w:p>
    <w:p w14:paraId="523590AD" w14:textId="77777777" w:rsidR="00E130F2" w:rsidRPr="005D7B97" w:rsidRDefault="00E130F2" w:rsidP="00E130F2">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CHE la propria azienda pur avendo un numero di dipendenti pari o superiore a 15, non rientra negli obblighi imposti dalla legge n. 68/1999 in quanto il numero dipendenti computabili nella quota ivi prevista risulta inferiore a 15.</w:t>
      </w:r>
    </w:p>
    <w:p w14:paraId="155D7D5B" w14:textId="6BFC2E36" w:rsidR="00F31DD1" w:rsidRPr="005D7B97" w:rsidRDefault="00E130F2" w:rsidP="00E130F2">
      <w:pPr>
        <w:pStyle w:val="Paragrafoelenco"/>
        <w:spacing w:before="240" w:line="312" w:lineRule="auto"/>
        <w:ind w:left="567"/>
        <w:contextualSpacing w:val="0"/>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(*NB: in caso di partecipazione in forma associata, le dichiarazioni di cui sopra, devono essere rese da ciascun componente del RTI/consorzio ordinario, dalle consorziate esecutrici e da quelle non esecutrici che prestano i requisiti).]</w:t>
      </w:r>
    </w:p>
    <w:p w14:paraId="613FE273" w14:textId="3E9ED351" w:rsidR="00F948B8" w:rsidRPr="005D7B97" w:rsidRDefault="00F948B8" w:rsidP="00F31DD1">
      <w:pPr>
        <w:pStyle w:val="Paragrafoelenco"/>
        <w:numPr>
          <w:ilvl w:val="0"/>
          <w:numId w:val="20"/>
        </w:numPr>
        <w:suppressAutoHyphens/>
        <w:spacing w:before="240" w:after="240"/>
        <w:jc w:val="both"/>
        <w:rPr>
          <w:rFonts w:ascii="Frank Ruhl Libre" w:hAnsi="Frank Ruhl Libre" w:cs="Frank Ruhl Libre"/>
          <w:b/>
        </w:rPr>
      </w:pPr>
      <w:r w:rsidRPr="005D7B97">
        <w:rPr>
          <w:rFonts w:ascii="Frank Ruhl Libre" w:hAnsi="Frank Ruhl Libre" w:cs="Frank Ruhl Libre" w:hint="cs"/>
          <w:b/>
        </w:rPr>
        <w:t xml:space="preserve">Dichiarazioni in </w:t>
      </w:r>
      <w:r w:rsidR="005C104B" w:rsidRPr="005D7B97">
        <w:rPr>
          <w:rFonts w:ascii="Frank Ruhl Libre" w:hAnsi="Frank Ruhl Libre" w:cs="Frank Ruhl Libre" w:hint="cs"/>
          <w:b/>
        </w:rPr>
        <w:t>ordine alla partecipazione alla procedura</w:t>
      </w:r>
    </w:p>
    <w:p w14:paraId="6E1D9A4C" w14:textId="77777777" w:rsidR="00F31DD1" w:rsidRPr="005D7B97" w:rsidRDefault="00F31DD1" w:rsidP="00F31DD1">
      <w:pPr>
        <w:pStyle w:val="Paragrafoelenco"/>
        <w:suppressAutoHyphens/>
        <w:spacing w:before="240" w:after="240"/>
        <w:ind w:left="644"/>
        <w:jc w:val="both"/>
        <w:rPr>
          <w:rFonts w:ascii="Frank Ruhl Libre" w:hAnsi="Frank Ruhl Libre" w:cs="Frank Ruhl Libre"/>
          <w:b/>
        </w:rPr>
      </w:pPr>
    </w:p>
    <w:p w14:paraId="4527B69E" w14:textId="235E79E9" w:rsidR="00340BC2" w:rsidRPr="005D7B97" w:rsidRDefault="00553853" w:rsidP="00520207">
      <w:pPr>
        <w:pStyle w:val="Paragrafoelenco"/>
        <w:numPr>
          <w:ilvl w:val="0"/>
          <w:numId w:val="3"/>
        </w:numPr>
        <w:spacing w:before="240" w:line="312" w:lineRule="auto"/>
        <w:contextualSpacing w:val="0"/>
        <w:jc w:val="both"/>
        <w:rPr>
          <w:rFonts w:ascii="Frank Ruhl Libre" w:eastAsia="Calibri" w:hAnsi="Frank Ruhl Libre" w:cs="Frank Ruhl Libre"/>
          <w:sz w:val="20"/>
          <w:szCs w:val="20"/>
        </w:rPr>
      </w:pPr>
      <w:r w:rsidRPr="005D7B97">
        <w:rPr>
          <w:rFonts w:ascii="Frank Ruhl Libre" w:hAnsi="Frank Ruhl Libre" w:cs="Frank Ruhl Libre"/>
          <w:sz w:val="20"/>
          <w:szCs w:val="20"/>
        </w:rPr>
        <w:t>di ritenere remunerativa l’offerta economica presentata, avendo tenuto conto, per la relativa formulazione</w:t>
      </w:r>
      <w:r w:rsidR="00997CC6" w:rsidRPr="005D7B97">
        <w:rPr>
          <w:rFonts w:ascii="Frank Ruhl Libre" w:hAnsi="Frank Ruhl Libre" w:cs="Frank Ruhl Libre" w:hint="cs"/>
          <w:sz w:val="20"/>
          <w:szCs w:val="20"/>
        </w:rPr>
        <w:t>:</w:t>
      </w:r>
    </w:p>
    <w:p w14:paraId="4E681CCF" w14:textId="337CB480" w:rsidR="00997CC6" w:rsidRPr="005D7B97" w:rsidRDefault="00997CC6" w:rsidP="00520207">
      <w:pPr>
        <w:pStyle w:val="Paragrafoelenco"/>
        <w:widowControl w:val="0"/>
        <w:numPr>
          <w:ilvl w:val="0"/>
          <w:numId w:val="8"/>
        </w:numPr>
        <w:autoSpaceDE w:val="0"/>
        <w:autoSpaceDN w:val="0"/>
        <w:spacing w:before="240" w:line="312" w:lineRule="auto"/>
        <w:ind w:hanging="284"/>
        <w:jc w:val="both"/>
        <w:rPr>
          <w:rFonts w:ascii="Frank Ruhl Libre" w:hAnsi="Frank Ruhl Libre" w:cs="Frank Ruhl Libre"/>
          <w:sz w:val="20"/>
          <w:szCs w:val="20"/>
        </w:rPr>
      </w:pPr>
      <w:r w:rsidRPr="005D7B97">
        <w:rPr>
          <w:rFonts w:ascii="Frank Ruhl Libre" w:hAnsi="Frank Ruhl Libre" w:cs="Frank Ruhl Libre" w:hint="cs"/>
          <w:sz w:val="20"/>
          <w:szCs w:val="20"/>
        </w:rPr>
        <w:t>delle</w:t>
      </w:r>
      <w:r w:rsidRPr="005D7B97">
        <w:rPr>
          <w:rFonts w:ascii="Frank Ruhl Libre" w:hAnsi="Frank Ruhl Libre" w:cs="Frank Ruhl Libre" w:hint="cs"/>
          <w:spacing w:val="-8"/>
          <w:sz w:val="20"/>
          <w:szCs w:val="20"/>
        </w:rPr>
        <w:t xml:space="preserve"> </w:t>
      </w:r>
      <w:r w:rsidRPr="005D7B97">
        <w:rPr>
          <w:rFonts w:ascii="Frank Ruhl Libre" w:hAnsi="Frank Ruhl Libre" w:cs="Frank Ruhl Libre" w:hint="cs"/>
          <w:sz w:val="20"/>
          <w:szCs w:val="20"/>
        </w:rPr>
        <w:t>condizioni</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contrattuali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e</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degli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oneri</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compresi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quelli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eventuali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relativi</w:t>
      </w:r>
      <w:r w:rsidRPr="005D7B97">
        <w:rPr>
          <w:rFonts w:ascii="Frank Ruhl Libre" w:hAnsi="Frank Ruhl Libre" w:cs="Frank Ruhl Libre" w:hint="cs"/>
          <w:spacing w:val="-7"/>
          <w:sz w:val="20"/>
          <w:szCs w:val="20"/>
        </w:rPr>
        <w:t xml:space="preserve"> </w:t>
      </w:r>
      <w:r w:rsidRPr="005D7B97">
        <w:rPr>
          <w:rFonts w:ascii="Frank Ruhl Libre" w:hAnsi="Frank Ruhl Libre" w:cs="Frank Ruhl Libre" w:hint="cs"/>
          <w:sz w:val="20"/>
          <w:szCs w:val="20"/>
        </w:rPr>
        <w:t>in</w:t>
      </w:r>
      <w:r w:rsidRPr="005D7B97">
        <w:rPr>
          <w:rFonts w:ascii="Frank Ruhl Libre" w:hAnsi="Frank Ruhl Libre" w:cs="Frank Ruhl Libre" w:hint="cs"/>
          <w:spacing w:val="-6"/>
          <w:sz w:val="20"/>
          <w:szCs w:val="20"/>
        </w:rPr>
        <w:t xml:space="preserve"> </w:t>
      </w:r>
      <w:r w:rsidRPr="005D7B97">
        <w:rPr>
          <w:rFonts w:ascii="Frank Ruhl Libre" w:hAnsi="Frank Ruhl Libre" w:cs="Frank Ruhl Libre" w:hint="cs"/>
          <w:sz w:val="20"/>
          <w:szCs w:val="20"/>
        </w:rPr>
        <w:t>materia di sicurezza, di assicurazione, di condizioni di lavoro e di previdenza e assistenza in vigore nel luogo</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dove</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devono</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essere</w:t>
      </w:r>
      <w:r w:rsidRPr="005D7B97">
        <w:rPr>
          <w:rFonts w:ascii="Frank Ruhl Libre" w:hAnsi="Frank Ruhl Libre" w:cs="Frank Ruhl Libre" w:hint="cs"/>
          <w:spacing w:val="-8"/>
          <w:sz w:val="20"/>
          <w:szCs w:val="20"/>
        </w:rPr>
        <w:t xml:space="preserve"> </w:t>
      </w:r>
      <w:r w:rsidRPr="005D7B97">
        <w:rPr>
          <w:rFonts w:ascii="Frank Ruhl Libre" w:hAnsi="Frank Ruhl Libre" w:cs="Frank Ruhl Libre" w:hint="cs"/>
          <w:sz w:val="20"/>
          <w:szCs w:val="20"/>
        </w:rPr>
        <w:t>svolti</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i</w:t>
      </w:r>
      <w:r w:rsidRPr="005D7B97">
        <w:rPr>
          <w:rFonts w:ascii="Frank Ruhl Libre" w:hAnsi="Frank Ruhl Libre" w:cs="Frank Ruhl Libre" w:hint="cs"/>
          <w:spacing w:val="-10"/>
          <w:sz w:val="20"/>
          <w:szCs w:val="20"/>
        </w:rPr>
        <w:t xml:space="preserve"> </w:t>
      </w:r>
      <w:r w:rsidRPr="005D7B97">
        <w:rPr>
          <w:rFonts w:ascii="Frank Ruhl Libre" w:hAnsi="Frank Ruhl Libre" w:cs="Frank Ruhl Libre" w:hint="cs"/>
          <w:sz w:val="20"/>
          <w:szCs w:val="20"/>
        </w:rPr>
        <w:t>servizi</w:t>
      </w:r>
      <w:r w:rsidR="00553853" w:rsidRPr="005D7B97">
        <w:t xml:space="preserve"> </w:t>
      </w:r>
      <w:r w:rsidR="00553853" w:rsidRPr="005D7B97">
        <w:rPr>
          <w:rFonts w:ascii="Frank Ruhl Libre" w:hAnsi="Frank Ruhl Libre" w:cs="Frank Ruhl Libre"/>
          <w:sz w:val="20"/>
          <w:szCs w:val="20"/>
        </w:rPr>
        <w:t>derivanti dal CCNL applicato al personale impiegato nell’esecuzione del contratto</w:t>
      </w:r>
      <w:r w:rsidRPr="005D7B97">
        <w:rPr>
          <w:rFonts w:ascii="Frank Ruhl Libre" w:hAnsi="Frank Ruhl Libre" w:cs="Frank Ruhl Libre" w:hint="cs"/>
          <w:sz w:val="20"/>
          <w:szCs w:val="20"/>
        </w:rPr>
        <w:t>;</w:t>
      </w:r>
    </w:p>
    <w:p w14:paraId="0B261934" w14:textId="77777777" w:rsidR="00997CC6" w:rsidRPr="005D7B97" w:rsidRDefault="00997CC6" w:rsidP="00520207">
      <w:pPr>
        <w:pStyle w:val="Paragrafoelenco"/>
        <w:numPr>
          <w:ilvl w:val="0"/>
          <w:numId w:val="8"/>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di tutte le circostanze generali, particolari e locali, nessuna esclusa ed eccettuata che possono avere influito o influire sia sulla prestazione dei servizi/fornitura, sia sulla determinazione della propria offerta;</w:t>
      </w:r>
    </w:p>
    <w:p w14:paraId="054BC711" w14:textId="7C3D9B4A" w:rsidR="00997CC6" w:rsidRPr="005D7B97" w:rsidRDefault="00997CC6" w:rsidP="00520207">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essere consapevole che nel caso in cui le verifiche tramite </w:t>
      </w:r>
      <w:r w:rsidR="00185FF7" w:rsidRPr="005D7B97">
        <w:rPr>
          <w:rFonts w:ascii="Frank Ruhl Libre" w:hAnsi="Frank Ruhl Libre" w:cs="Frank Ruhl Libre" w:hint="cs"/>
          <w:sz w:val="20"/>
          <w:szCs w:val="20"/>
        </w:rPr>
        <w:t>il sistema</w:t>
      </w:r>
      <w:r w:rsidRPr="005D7B97">
        <w:rPr>
          <w:rFonts w:ascii="Frank Ruhl Libre" w:hAnsi="Frank Ruhl Libre" w:cs="Frank Ruhl Libre" w:hint="cs"/>
          <w:sz w:val="20"/>
          <w:szCs w:val="20"/>
        </w:rPr>
        <w:t xml:space="preserve"> </w:t>
      </w:r>
      <w:r w:rsidR="00185FF7" w:rsidRPr="005D7B97">
        <w:rPr>
          <w:rFonts w:ascii="Frank Ruhl Libre" w:hAnsi="Frank Ruhl Libre" w:cs="Frank Ruhl Libre" w:hint="cs"/>
          <w:sz w:val="20"/>
          <w:szCs w:val="20"/>
        </w:rPr>
        <w:t>FVOE</w:t>
      </w:r>
      <w:r w:rsidRPr="005D7B97">
        <w:rPr>
          <w:rFonts w:ascii="Frank Ruhl Libre" w:hAnsi="Frank Ruhl Libre" w:cs="Frank Ruhl Libre" w:hint="cs"/>
          <w:sz w:val="20"/>
          <w:szCs w:val="20"/>
        </w:rPr>
        <w:t xml:space="preserve"> da espletarsi prima de</w:t>
      </w:r>
      <w:r w:rsidR="008F450B" w:rsidRPr="005D7B97">
        <w:rPr>
          <w:rFonts w:ascii="Frank Ruhl Libre" w:hAnsi="Frank Ruhl Libre" w:cs="Frank Ruhl Libre" w:hint="cs"/>
          <w:sz w:val="20"/>
          <w:szCs w:val="20"/>
        </w:rPr>
        <w:t xml:space="preserve">ll’aggiudicazione </w:t>
      </w:r>
      <w:r w:rsidRPr="005D7B97">
        <w:rPr>
          <w:rFonts w:ascii="Frank Ruhl Libre" w:hAnsi="Frank Ruhl Libre" w:cs="Frank Ruhl Libre" w:hint="cs"/>
          <w:sz w:val="20"/>
          <w:szCs w:val="20"/>
        </w:rPr>
        <w:t>diano “esito negativo” e le verifiche antimafia diano “esito ostativo”, il Politecnico di Milano non procederà all’aggiudicazione definitiva ed alla successiva stipula del contratto;</w:t>
      </w:r>
    </w:p>
    <w:p w14:paraId="43D3589A" w14:textId="77777777" w:rsidR="00997CC6" w:rsidRPr="005D7B97" w:rsidRDefault="00997CC6" w:rsidP="00520207">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che accetta i Patti di Integrità del Politecnico di Milano allegati alla documentazione di gara (art. 1, comma 17</w:t>
      </w:r>
      <w:r w:rsidR="00971258" w:rsidRPr="005D7B97">
        <w:rPr>
          <w:rFonts w:ascii="Frank Ruhl Libre" w:hAnsi="Frank Ruhl Libre" w:cs="Frank Ruhl Libre" w:hint="cs"/>
          <w:sz w:val="20"/>
          <w:szCs w:val="20"/>
        </w:rPr>
        <w:t xml:space="preserve"> L. </w:t>
      </w:r>
      <w:r w:rsidRPr="005D7B97">
        <w:rPr>
          <w:rFonts w:ascii="Frank Ruhl Libre" w:hAnsi="Frank Ruhl Libre" w:cs="Frank Ruhl Libre" w:hint="cs"/>
          <w:sz w:val="20"/>
          <w:szCs w:val="20"/>
        </w:rPr>
        <w:t>190/2012);</w:t>
      </w:r>
    </w:p>
    <w:p w14:paraId="1DFAEA95" w14:textId="77777777" w:rsidR="00B52258" w:rsidRPr="005D7B97" w:rsidRDefault="00997CC6" w:rsidP="00520207">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di essere edotto degli obblighi derivanti dal Piano triennale per la prevenzione </w:t>
      </w:r>
      <w:bookmarkStart w:id="7" w:name="_bookmark0"/>
      <w:bookmarkEnd w:id="7"/>
      <w:r w:rsidRPr="005D7B97">
        <w:rPr>
          <w:rFonts w:ascii="Frank Ruhl Libre" w:hAnsi="Frank Ruhl Libre" w:cs="Frank Ruhl Libre" w:hint="cs"/>
          <w:sz w:val="20"/>
          <w:szCs w:val="20"/>
        </w:rPr>
        <w:t xml:space="preserve">della corruzione e della trasparenza adottati dalla stazione appaltante </w:t>
      </w:r>
      <w:r w:rsidR="00B52258" w:rsidRPr="005D7B97">
        <w:rPr>
          <w:rFonts w:ascii="Frank Ruhl Libre" w:hAnsi="Frank Ruhl Libre" w:cs="Frank Ruhl Libre" w:hint="cs"/>
          <w:sz w:val="20"/>
          <w:szCs w:val="20"/>
        </w:rPr>
        <w:t xml:space="preserve">e reperibili sul sito internet </w:t>
      </w:r>
      <w:r w:rsidRPr="005D7B97">
        <w:rPr>
          <w:rFonts w:ascii="Frank Ruhl Libre" w:hAnsi="Frank Ruhl Libre" w:cs="Frank Ruhl Libre" w:hint="cs"/>
          <w:sz w:val="20"/>
          <w:szCs w:val="20"/>
        </w:rPr>
        <w:t>al seguente link</w:t>
      </w:r>
      <w:r w:rsidR="00B52258" w:rsidRPr="005D7B97">
        <w:rPr>
          <w:rFonts w:ascii="Frank Ruhl Libre" w:hAnsi="Frank Ruhl Libre" w:cs="Frank Ruhl Libre" w:hint="cs"/>
          <w:sz w:val="20"/>
          <w:szCs w:val="20"/>
        </w:rPr>
        <w:t>:</w:t>
      </w:r>
    </w:p>
    <w:p w14:paraId="26654F36" w14:textId="59815A39" w:rsidR="009B49B0" w:rsidRPr="005D7B97" w:rsidRDefault="00E256F1" w:rsidP="009B49B0">
      <w:pPr>
        <w:pStyle w:val="Paragrafoelenco"/>
        <w:widowControl w:val="0"/>
        <w:autoSpaceDE w:val="0"/>
        <w:autoSpaceDN w:val="0"/>
        <w:spacing w:before="240" w:line="312" w:lineRule="auto"/>
        <w:ind w:left="567"/>
        <w:contextualSpacing w:val="0"/>
        <w:jc w:val="both"/>
        <w:rPr>
          <w:rFonts w:ascii="Frank Ruhl Libre" w:hAnsi="Frank Ruhl Libre" w:cs="Frank Ruhl Libre"/>
          <w:sz w:val="20"/>
          <w:szCs w:val="20"/>
        </w:rPr>
      </w:pPr>
      <w:hyperlink r:id="rId9" w:history="1">
        <w:r w:rsidR="009B49B0" w:rsidRPr="005D7B97">
          <w:rPr>
            <w:rStyle w:val="Collegamentoipertestuale"/>
            <w:rFonts w:ascii="Frank Ruhl Libre" w:hAnsi="Frank Ruhl Libre" w:cs="Frank Ruhl Libre" w:hint="cs"/>
            <w:sz w:val="20"/>
            <w:szCs w:val="20"/>
          </w:rPr>
          <w:t>https://trasparenza.polimi.it/pagina769_prevenzione-della-corruzione.html</w:t>
        </w:r>
      </w:hyperlink>
    </w:p>
    <w:p w14:paraId="532EB82C" w14:textId="254C1000" w:rsidR="00340BC2" w:rsidRPr="005D7B97" w:rsidRDefault="00997CC6" w:rsidP="009B49B0">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dichiara di essere edotto degli obblighi derivanti dal Codice di comportamento adottato dalla stazione appaltante con Decreto Rettorale, Rep. 3183 Prot. 67856 del 19 aprile 2019, reperibile al seguente link</w:t>
      </w:r>
      <w:r w:rsidR="00B52258" w:rsidRPr="005D7B97">
        <w:rPr>
          <w:rFonts w:ascii="Frank Ruhl Libre" w:hAnsi="Frank Ruhl Libre" w:cs="Frank Ruhl Libre" w:hint="cs"/>
          <w:sz w:val="20"/>
          <w:szCs w:val="20"/>
        </w:rPr>
        <w:t>:</w:t>
      </w:r>
      <w:r w:rsidRPr="005D7B97">
        <w:rPr>
          <w:rFonts w:ascii="Frank Ruhl Libre" w:hAnsi="Frank Ruhl Libre" w:cs="Frank Ruhl Libre" w:hint="cs"/>
          <w:sz w:val="20"/>
          <w:szCs w:val="20"/>
        </w:rPr>
        <w:t xml:space="preserve"> </w:t>
      </w:r>
      <w:hyperlink r:id="rId10" w:history="1">
        <w:r w:rsidR="009B49B0" w:rsidRPr="005D7B97">
          <w:rPr>
            <w:rStyle w:val="Collegamentoipertestuale"/>
            <w:rFonts w:ascii="Frank Ruhl Libre" w:hAnsi="Frank Ruhl Libre" w:cs="Frank Ruhl Libre" w:hint="cs"/>
            <w:sz w:val="20"/>
            <w:szCs w:val="20"/>
          </w:rPr>
          <w:t>https://www.normativa.polimi.it/fileadmin/user_upload/regolamenti/codici/Codice_Etico_e_di_comportamento_del_Politecnico_di_Milano_-_Parziale_modifica.pdf</w:t>
        </w:r>
      </w:hyperlink>
      <w:r w:rsidR="009B49B0" w:rsidRPr="005D7B97">
        <w:rPr>
          <w:rStyle w:val="Collegamentoipertestuale"/>
          <w:rFonts w:ascii="Frank Ruhl Libre" w:hAnsi="Frank Ruhl Libre" w:cs="Frank Ruhl Libre" w:hint="cs"/>
          <w:color w:val="auto"/>
          <w:sz w:val="20"/>
          <w:szCs w:val="20"/>
        </w:rPr>
        <w:t xml:space="preserve"> </w:t>
      </w:r>
      <w:r w:rsidRPr="005D7B97">
        <w:rPr>
          <w:rFonts w:ascii="Frank Ruhl Libre" w:hAnsi="Frank Ruhl Libre" w:cs="Frank Ruhl Libre" w:hint="cs"/>
          <w:sz w:val="20"/>
          <w:szCs w:val="20"/>
        </w:rPr>
        <w:t>e si impegna, in caso di aggiudicazione, ad osservare e a far osservare ai propri dipendenti e collaboratori, per quanto applicabile, il suddetto codice, pena la risoluzione del contratto;</w:t>
      </w:r>
    </w:p>
    <w:p w14:paraId="1357CD82" w14:textId="77777777" w:rsidR="00997CC6" w:rsidRPr="005D7B97" w:rsidRDefault="00997CC6" w:rsidP="00520207">
      <w:pPr>
        <w:pStyle w:val="Paragrafoelenco"/>
        <w:numPr>
          <w:ilvl w:val="0"/>
          <w:numId w:val="3"/>
        </w:numPr>
        <w:spacing w:before="240" w:line="312" w:lineRule="auto"/>
        <w:jc w:val="both"/>
        <w:rPr>
          <w:rFonts w:ascii="Frank Ruhl Libre" w:hAnsi="Frank Ruhl Libre" w:cs="Frank Ruhl Libre"/>
          <w:i/>
          <w:iCs/>
          <w:sz w:val="20"/>
          <w:szCs w:val="20"/>
        </w:rPr>
      </w:pPr>
      <w:r w:rsidRPr="005D7B97">
        <w:rPr>
          <w:rFonts w:ascii="Frank Ruhl Libre" w:hAnsi="Frank Ruhl Libre" w:cs="Frank Ruhl Libre" w:hint="cs"/>
          <w:b/>
          <w:i/>
          <w:iCs/>
          <w:sz w:val="20"/>
          <w:szCs w:val="20"/>
        </w:rPr>
        <w:lastRenderedPageBreak/>
        <w:t>per gli operatori economici non residenti e privi di stabile organizzazione in Italia</w:t>
      </w:r>
    </w:p>
    <w:p w14:paraId="52CEA001" w14:textId="1A7651FC" w:rsidR="00AD56E4" w:rsidRPr="005D7B97" w:rsidRDefault="00997CC6" w:rsidP="00553853">
      <w:pPr>
        <w:pStyle w:val="Paragrafoelenco"/>
        <w:spacing w:before="240" w:line="312" w:lineRule="auto"/>
        <w:ind w:left="567"/>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di impegnarsi ad uniformarsi, in caso di aggiudicazione, alla disciplina di cui agli articoli 17, comma 2, e 53, comma 3 del d.p.r. 633/1972 e a comunicare alla stazione appaltante la nomina del proprio rappresentante fiscale, nelle forme di legge</w:t>
      </w:r>
      <w:r w:rsidR="004B6889" w:rsidRPr="005D7B97">
        <w:rPr>
          <w:rFonts w:ascii="Frank Ruhl Libre" w:hAnsi="Frank Ruhl Libre" w:cs="Frank Ruhl Libre" w:hint="cs"/>
          <w:sz w:val="20"/>
          <w:szCs w:val="20"/>
        </w:rPr>
        <w:t xml:space="preserve"> e </w:t>
      </w:r>
      <w:r w:rsidRPr="005D7B97">
        <w:rPr>
          <w:rFonts w:ascii="Frank Ruhl Libre" w:hAnsi="Frank Ruhl Libre" w:cs="Frank Ruhl Libre" w:hint="cs"/>
          <w:sz w:val="20"/>
          <w:szCs w:val="20"/>
        </w:rPr>
        <w:t>di indicare i seguenti dati:</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2020CD" w:rsidRPr="005D7B97" w14:paraId="3865FE3F" w14:textId="77777777" w:rsidTr="003C503D">
        <w:trPr>
          <w:trHeight w:val="299"/>
        </w:trPr>
        <w:tc>
          <w:tcPr>
            <w:tcW w:w="3022" w:type="dxa"/>
            <w:shd w:val="clear" w:color="auto" w:fill="D9E2F3" w:themeFill="accent1" w:themeFillTint="33"/>
            <w:vAlign w:val="center"/>
          </w:tcPr>
          <w:p w14:paraId="46A3D2C2"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DOMICILIO FISCALE</w:t>
            </w:r>
          </w:p>
        </w:tc>
        <w:tc>
          <w:tcPr>
            <w:tcW w:w="3022" w:type="dxa"/>
            <w:shd w:val="clear" w:color="auto" w:fill="D9E2F3" w:themeFill="accent1" w:themeFillTint="33"/>
            <w:vAlign w:val="center"/>
          </w:tcPr>
          <w:p w14:paraId="15D948FA"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CODICE FISCALE</w:t>
            </w:r>
          </w:p>
        </w:tc>
        <w:tc>
          <w:tcPr>
            <w:tcW w:w="3022" w:type="dxa"/>
            <w:shd w:val="clear" w:color="auto" w:fill="D9E2F3" w:themeFill="accent1" w:themeFillTint="33"/>
            <w:vAlign w:val="center"/>
          </w:tcPr>
          <w:p w14:paraId="4BD152E5" w14:textId="77777777" w:rsidR="00997CC6" w:rsidRPr="005D7B97" w:rsidRDefault="00997CC6" w:rsidP="00520207">
            <w:pPr>
              <w:pStyle w:val="Paragrafoelenco"/>
              <w:spacing w:before="240"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PEC</w:t>
            </w:r>
          </w:p>
        </w:tc>
      </w:tr>
      <w:tr w:rsidR="002020CD" w:rsidRPr="005D7B97" w14:paraId="456F0C9E" w14:textId="77777777" w:rsidTr="00F31DD1">
        <w:trPr>
          <w:trHeight w:val="299"/>
        </w:trPr>
        <w:tc>
          <w:tcPr>
            <w:tcW w:w="3022" w:type="dxa"/>
            <w:vAlign w:val="center"/>
          </w:tcPr>
          <w:p w14:paraId="3BD795AC"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5895B8B5"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c>
          <w:tcPr>
            <w:tcW w:w="3022" w:type="dxa"/>
            <w:vAlign w:val="center"/>
          </w:tcPr>
          <w:p w14:paraId="02DBCDB3" w14:textId="77777777" w:rsidR="00997CC6" w:rsidRPr="005D7B97" w:rsidRDefault="00997CC6" w:rsidP="00F31DD1">
            <w:pPr>
              <w:pStyle w:val="Paragrafoelenco"/>
              <w:spacing w:line="312" w:lineRule="auto"/>
              <w:ind w:left="0"/>
              <w:jc w:val="center"/>
              <w:rPr>
                <w:rFonts w:ascii="Frank Ruhl Libre" w:hAnsi="Frank Ruhl Libre" w:cs="Frank Ruhl Libre"/>
                <w:sz w:val="16"/>
                <w:szCs w:val="16"/>
              </w:rPr>
            </w:pPr>
          </w:p>
        </w:tc>
      </w:tr>
    </w:tbl>
    <w:p w14:paraId="54FEE007" w14:textId="3AB3A051" w:rsidR="00997CC6" w:rsidRPr="005D7B97" w:rsidRDefault="00997CC6" w:rsidP="00520207">
      <w:pPr>
        <w:widowControl w:val="0"/>
        <w:tabs>
          <w:tab w:val="left" w:pos="3828"/>
        </w:tabs>
        <w:autoSpaceDE w:val="0"/>
        <w:autoSpaceDN w:val="0"/>
        <w:spacing w:before="240" w:line="312" w:lineRule="auto"/>
        <w:jc w:val="both"/>
        <w:rPr>
          <w:rFonts w:ascii="Frank Ruhl Libre" w:hAnsi="Frank Ruhl Libre" w:cs="Frank Ruhl Libre"/>
          <w:color w:val="C45911" w:themeColor="accent2" w:themeShade="BF"/>
          <w:sz w:val="20"/>
          <w:szCs w:val="20"/>
        </w:rPr>
      </w:pPr>
    </w:p>
    <w:p w14:paraId="105E8643" w14:textId="6C04468F" w:rsidR="009B49B0" w:rsidRPr="005D7B97" w:rsidRDefault="00553853" w:rsidP="00CB1AE9">
      <w:pPr>
        <w:pStyle w:val="Paragrafoelenco"/>
        <w:numPr>
          <w:ilvl w:val="0"/>
          <w:numId w:val="3"/>
        </w:numPr>
        <w:spacing w:before="360" w:line="312" w:lineRule="auto"/>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7B13BC87" w14:textId="4626FD58" w:rsidR="00553853" w:rsidRPr="005D7B97" w:rsidRDefault="00553853"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23AE4165" w14:textId="77777777" w:rsidR="009B49B0" w:rsidRPr="005D7B97" w:rsidRDefault="009B49B0"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i/>
          <w:sz w:val="20"/>
          <w:szCs w:val="20"/>
        </w:rPr>
        <w:t>(</w:t>
      </w:r>
      <w:r w:rsidRPr="005D7B97">
        <w:rPr>
          <w:rFonts w:ascii="Frank Ruhl Libre" w:hAnsi="Frank Ruhl Libre" w:cs="Frank Ruhl Libre" w:hint="cs"/>
          <w:b/>
          <w:i/>
          <w:sz w:val="20"/>
          <w:szCs w:val="20"/>
          <w:u w:val="single"/>
        </w:rPr>
        <w:t>eventuale</w:t>
      </w:r>
      <w:r w:rsidRPr="005D7B97">
        <w:rPr>
          <w:rFonts w:ascii="Frank Ruhl Libre" w:hAnsi="Frank Ruhl Libre" w:cs="Frank Ruhl Libre" w:hint="cs"/>
          <w:i/>
          <w:sz w:val="20"/>
          <w:szCs w:val="20"/>
          <w:u w:val="single"/>
        </w:rPr>
        <w:t xml:space="preserve">, rendere la dichiarazione solo nel caso in cui la cauzione ex art. 106 </w:t>
      </w:r>
      <w:proofErr w:type="spellStart"/>
      <w:r w:rsidRPr="005D7B97">
        <w:rPr>
          <w:rFonts w:ascii="Frank Ruhl Libre" w:hAnsi="Frank Ruhl Libre" w:cs="Frank Ruhl Libre" w:hint="cs"/>
          <w:i/>
          <w:sz w:val="20"/>
          <w:szCs w:val="20"/>
          <w:u w:val="single"/>
        </w:rPr>
        <w:t>D.Lgs.</w:t>
      </w:r>
      <w:proofErr w:type="spellEnd"/>
      <w:r w:rsidRPr="005D7B97">
        <w:rPr>
          <w:rFonts w:ascii="Frank Ruhl Libre" w:hAnsi="Frank Ruhl Libre" w:cs="Frank Ruhl Libre" w:hint="cs"/>
          <w:i/>
          <w:sz w:val="20"/>
          <w:szCs w:val="20"/>
          <w:u w:val="single"/>
        </w:rPr>
        <w:t xml:space="preserve"> 36/2023 venga rilasciata tramite bonifico</w:t>
      </w:r>
      <w:r w:rsidRPr="005D7B97">
        <w:rPr>
          <w:rFonts w:ascii="Frank Ruhl Libre" w:hAnsi="Frank Ruhl Libre" w:cs="Frank Ruhl Libre" w:hint="cs"/>
          <w:i/>
          <w:sz w:val="20"/>
          <w:szCs w:val="20"/>
        </w:rPr>
        <w:t>)</w:t>
      </w:r>
      <w:r w:rsidRPr="005D7B97">
        <w:rPr>
          <w:rFonts w:ascii="Frank Ruhl Libre" w:hAnsi="Frank Ruhl Libre" w:cs="Frank Ruhl Libre" w:hint="cs"/>
          <w:sz w:val="20"/>
          <w:szCs w:val="20"/>
        </w:rPr>
        <w:t xml:space="preserve"> </w:t>
      </w:r>
    </w:p>
    <w:p w14:paraId="6F0F8D9D" w14:textId="77777777" w:rsidR="009B49B0" w:rsidRPr="005D7B97" w:rsidRDefault="009B49B0" w:rsidP="009B49B0">
      <w:pPr>
        <w:pStyle w:val="Paragrafoelenco"/>
        <w:spacing w:before="240" w:line="312" w:lineRule="auto"/>
        <w:ind w:left="567"/>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che, in caso di restituzione della garanzia provvisoria costituita tramite bonifico, il relativo versamento dovrà essere effettuato sul conto corrente bancario IBAN n. _______________________________________ intestato a ______________________________________________________________________, presso_______________________;</w:t>
      </w:r>
    </w:p>
    <w:p w14:paraId="42B8BCA4" w14:textId="77777777" w:rsidR="009B49B0" w:rsidRPr="005D7B97" w:rsidRDefault="009B49B0" w:rsidP="009B49B0">
      <w:pPr>
        <w:pStyle w:val="Paragrafoelenco"/>
        <w:numPr>
          <w:ilvl w:val="0"/>
          <w:numId w:val="3"/>
        </w:numPr>
        <w:spacing w:before="240" w:line="312" w:lineRule="auto"/>
        <w:contextualSpacing w:val="0"/>
        <w:jc w:val="both"/>
        <w:rPr>
          <w:rFonts w:ascii="Frank Ruhl Libre" w:hAnsi="Frank Ruhl Libre" w:cs="Frank Ruhl Libre"/>
          <w:sz w:val="20"/>
          <w:szCs w:val="20"/>
        </w:rPr>
      </w:pPr>
      <w:r w:rsidRPr="005D7B97">
        <w:rPr>
          <w:rFonts w:ascii="Frank Ruhl Libre" w:hAnsi="Frank Ruhl Libre" w:cs="Frank Ruhl Libre" w:hint="cs"/>
          <w:sz w:val="20"/>
          <w:szCs w:val="20"/>
        </w:rPr>
        <w:t xml:space="preserve">che l'Impresa, in caso di aggiudicazione, intende eventualmente affidare in </w:t>
      </w:r>
      <w:r w:rsidRPr="005D7B97">
        <w:rPr>
          <w:rFonts w:ascii="Frank Ruhl Libre" w:hAnsi="Frank Ruhl Libre" w:cs="Frank Ruhl Libre" w:hint="cs"/>
          <w:b/>
          <w:sz w:val="20"/>
          <w:szCs w:val="20"/>
        </w:rPr>
        <w:t>subappalto</w:t>
      </w:r>
      <w:r w:rsidRPr="005D7B97">
        <w:rPr>
          <w:rFonts w:ascii="Frank Ruhl Libre" w:hAnsi="Frank Ruhl Libre" w:cs="Frank Ruhl Libre" w:hint="cs"/>
          <w:sz w:val="20"/>
          <w:szCs w:val="20"/>
        </w:rPr>
        <w:t xml:space="preserve"> le seguenti attività: </w:t>
      </w:r>
    </w:p>
    <w:tbl>
      <w:tblPr>
        <w:tblStyle w:val="Grigliatabellachiara"/>
        <w:tblpPr w:leftFromText="142" w:rightFromText="142" w:vertAnchor="text" w:horzAnchor="page" w:tblpX="1679" w:tblpY="128"/>
        <w:tblW w:w="9070" w:type="dxa"/>
        <w:tblLayout w:type="fixed"/>
        <w:tblLook w:val="04A0" w:firstRow="1" w:lastRow="0" w:firstColumn="1" w:lastColumn="0" w:noHBand="0" w:noVBand="1"/>
      </w:tblPr>
      <w:tblGrid>
        <w:gridCol w:w="4535"/>
        <w:gridCol w:w="4535"/>
      </w:tblGrid>
      <w:tr w:rsidR="009B49B0" w:rsidRPr="005D7B97" w14:paraId="183704F4" w14:textId="77777777" w:rsidTr="00F16EE4">
        <w:trPr>
          <w:trHeight w:val="299"/>
        </w:trPr>
        <w:tc>
          <w:tcPr>
            <w:tcW w:w="4535" w:type="dxa"/>
            <w:shd w:val="clear" w:color="auto" w:fill="D9E2F3" w:themeFill="accent1" w:themeFillTint="33"/>
            <w:vAlign w:val="center"/>
          </w:tcPr>
          <w:p w14:paraId="4429BC1D" w14:textId="77777777" w:rsidR="009B49B0" w:rsidRPr="005D7B97" w:rsidRDefault="009B49B0" w:rsidP="00F16EE4">
            <w:pPr>
              <w:pStyle w:val="Paragrafoelenco"/>
              <w:spacing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 xml:space="preserve">ATTIVITÀ E/0 SERVIZI </w:t>
            </w:r>
          </w:p>
        </w:tc>
        <w:tc>
          <w:tcPr>
            <w:tcW w:w="4535" w:type="dxa"/>
            <w:shd w:val="clear" w:color="auto" w:fill="D9E2F3" w:themeFill="accent1" w:themeFillTint="33"/>
            <w:vAlign w:val="center"/>
          </w:tcPr>
          <w:p w14:paraId="10228AE4" w14:textId="77777777" w:rsidR="009B49B0" w:rsidRPr="005D7B97" w:rsidRDefault="009B49B0" w:rsidP="00F16EE4">
            <w:pPr>
              <w:pStyle w:val="Paragrafoelenco"/>
              <w:spacing w:line="312" w:lineRule="aut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w:t>
            </w:r>
          </w:p>
        </w:tc>
      </w:tr>
      <w:tr w:rsidR="009B49B0" w:rsidRPr="005D7B97" w14:paraId="7C4299B1" w14:textId="77777777" w:rsidTr="00F16EE4">
        <w:trPr>
          <w:trHeight w:val="299"/>
        </w:trPr>
        <w:tc>
          <w:tcPr>
            <w:tcW w:w="4535" w:type="dxa"/>
            <w:vAlign w:val="center"/>
          </w:tcPr>
          <w:p w14:paraId="11C5B9FE" w14:textId="77777777" w:rsidR="009B49B0" w:rsidRPr="005D7B97" w:rsidRDefault="009B49B0" w:rsidP="00F31DD1">
            <w:pPr>
              <w:pStyle w:val="Paragrafoelenco"/>
              <w:spacing w:line="312" w:lineRule="auto"/>
              <w:ind w:left="0"/>
              <w:jc w:val="center"/>
              <w:rPr>
                <w:rFonts w:ascii="Frank Ruhl Libre" w:hAnsi="Frank Ruhl Libre" w:cs="Frank Ruhl Libre"/>
                <w:sz w:val="16"/>
                <w:szCs w:val="16"/>
              </w:rPr>
            </w:pPr>
          </w:p>
        </w:tc>
        <w:tc>
          <w:tcPr>
            <w:tcW w:w="4535" w:type="dxa"/>
            <w:vAlign w:val="center"/>
          </w:tcPr>
          <w:p w14:paraId="697D0556" w14:textId="77777777" w:rsidR="009B49B0" w:rsidRPr="005D7B97" w:rsidRDefault="009B49B0" w:rsidP="00F31DD1">
            <w:pPr>
              <w:pStyle w:val="Paragrafoelenco"/>
              <w:spacing w:line="312" w:lineRule="auto"/>
              <w:ind w:left="0"/>
              <w:jc w:val="center"/>
              <w:rPr>
                <w:rFonts w:ascii="Frank Ruhl Libre" w:hAnsi="Frank Ruhl Libre" w:cs="Frank Ruhl Libre"/>
                <w:sz w:val="16"/>
                <w:szCs w:val="16"/>
              </w:rPr>
            </w:pPr>
          </w:p>
        </w:tc>
      </w:tr>
    </w:tbl>
    <w:p w14:paraId="220F1942" w14:textId="77777777" w:rsidR="009B49B0" w:rsidRPr="005D7B97" w:rsidRDefault="009B49B0" w:rsidP="009B49B0">
      <w:pPr>
        <w:spacing w:before="240" w:line="312" w:lineRule="auto"/>
        <w:jc w:val="both"/>
        <w:rPr>
          <w:rFonts w:ascii="Frank Ruhl Libre" w:hAnsi="Frank Ruhl Libre" w:cs="Frank Ruhl Libre"/>
          <w:sz w:val="16"/>
          <w:szCs w:val="16"/>
        </w:rPr>
      </w:pPr>
    </w:p>
    <w:p w14:paraId="1DE9FE9E" w14:textId="0C685B57" w:rsidR="00F718B9" w:rsidRPr="005D7B97" w:rsidRDefault="00F718B9" w:rsidP="00F718B9">
      <w:pPr>
        <w:pStyle w:val="Paragrafoelenco"/>
        <w:numPr>
          <w:ilvl w:val="0"/>
          <w:numId w:val="3"/>
        </w:numPr>
        <w:spacing w:before="240" w:line="312" w:lineRule="auto"/>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SI IMPEGNA in caso di ricorso al subappalto, a subappaltare alle piccole e medie imprese una quota non inferiore al 20% delle prestazioni che intende subappaltare</w:t>
      </w:r>
    </w:p>
    <w:p w14:paraId="1A84D659" w14:textId="50387BDD" w:rsidR="00F718B9" w:rsidRPr="005D7B97" w:rsidRDefault="00F718B9" w:rsidP="00F718B9">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Oppure</w:t>
      </w:r>
    </w:p>
    <w:p w14:paraId="3AEF4B71" w14:textId="1879689D" w:rsidR="00F718B9" w:rsidRPr="006223E0" w:rsidRDefault="00F718B9" w:rsidP="00A10829">
      <w:pPr>
        <w:pStyle w:val="Paragrafoelenco"/>
        <w:spacing w:before="240" w:line="312" w:lineRule="auto"/>
        <w:ind w:left="567"/>
        <w:jc w:val="both"/>
        <w:rPr>
          <w:rFonts w:ascii="Frank Ruhl Libre" w:eastAsia="Calibri" w:hAnsi="Frank Ruhl Libre" w:cs="Frank Ruhl Libre"/>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t xml:space="preserve">DICHIARA, in caso di ricorso al subappalto, di subappaltare alle piccole e medie imprese una quota non inferiore al …% (indicare una percentuale inferiore al 20%) delle prestazioni che intende subappaltare per le seguenti motivazioni … (motivare con riferimento all’oggetto, alle caratteristiche </w:t>
      </w:r>
      <w:r w:rsidRPr="006223E0">
        <w:rPr>
          <w:rFonts w:ascii="Frank Ruhl Libre" w:eastAsia="Calibri" w:hAnsi="Frank Ruhl Libre" w:cs="Frank Ruhl Libre"/>
          <w:sz w:val="20"/>
          <w:szCs w:val="20"/>
        </w:rPr>
        <w:t>delle prestazioni o al mercato di riferimento).</w:t>
      </w:r>
    </w:p>
    <w:p w14:paraId="3848B97E" w14:textId="2F892222" w:rsidR="009B49B0" w:rsidRPr="006223E0" w:rsidRDefault="009B49B0" w:rsidP="009B49B0">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z w:val="20"/>
          <w:szCs w:val="20"/>
        </w:rPr>
      </w:pPr>
      <w:r w:rsidRPr="006223E0">
        <w:rPr>
          <w:rFonts w:ascii="Frank Ruhl Libre" w:hAnsi="Frank Ruhl Libre" w:cs="Frank Ruhl Libre" w:hint="cs"/>
          <w:sz w:val="20"/>
          <w:szCs w:val="20"/>
        </w:rPr>
        <w:t>di essere a conoscenza che il Politecnico di Milano si riserva il diritto di procedere a verifiche, anche a campione, in ordine alla veridicità delle dichiarazioni;</w:t>
      </w:r>
    </w:p>
    <w:p w14:paraId="79BA74DB" w14:textId="04AF1971" w:rsidR="00AD56E4" w:rsidRDefault="009B49B0" w:rsidP="00AD56E4">
      <w:pPr>
        <w:pStyle w:val="Paragrafoelenco"/>
        <w:widowControl w:val="0"/>
        <w:numPr>
          <w:ilvl w:val="0"/>
          <w:numId w:val="3"/>
        </w:numPr>
        <w:autoSpaceDE w:val="0"/>
        <w:autoSpaceDN w:val="0"/>
        <w:spacing w:before="240" w:line="312" w:lineRule="auto"/>
        <w:contextualSpacing w:val="0"/>
        <w:jc w:val="both"/>
        <w:rPr>
          <w:rFonts w:ascii="Frank Ruhl Libre" w:hAnsi="Frank Ruhl Libre" w:cs="Frank Ruhl Libre"/>
          <w:spacing w:val="-5"/>
          <w:sz w:val="20"/>
          <w:szCs w:val="20"/>
        </w:rPr>
      </w:pPr>
      <w:r w:rsidRPr="006223E0">
        <w:rPr>
          <w:rFonts w:ascii="Frank Ruhl Libre" w:hAnsi="Frank Ruhl Libre" w:cs="Frank Ruhl Libre" w:hint="cs"/>
          <w:sz w:val="20"/>
          <w:szCs w:val="20"/>
        </w:rPr>
        <w:t xml:space="preserve">di essere consapevole che, qualora fosse accertata la non veridicità del contenuto della presente dichiarazione, questa Impresa verrà esclusa dalla procedura ad evidenza pubblica per la quale è rilasciata, </w:t>
      </w:r>
      <w:r w:rsidRPr="006223E0">
        <w:rPr>
          <w:rFonts w:ascii="Frank Ruhl Libre" w:hAnsi="Frank Ruhl Libre" w:cs="Frank Ruhl Libre" w:hint="cs"/>
          <w:spacing w:val="-3"/>
          <w:sz w:val="20"/>
          <w:szCs w:val="20"/>
        </w:rPr>
        <w:t xml:space="preserve">o, </w:t>
      </w:r>
      <w:r w:rsidRPr="006223E0">
        <w:rPr>
          <w:rFonts w:ascii="Frank Ruhl Libre" w:hAnsi="Frank Ruhl Libre" w:cs="Frank Ruhl Libre" w:hint="cs"/>
          <w:sz w:val="20"/>
          <w:szCs w:val="20"/>
        </w:rPr>
        <w:t>se risultata aggiudicataria, decadrà dalla aggiudicazione medesima la quale verrà annullata e/o revocata dal Politecnico di Milano; inoltre, qualora la non veridicità del contenuto della presente dichiarazione fosse accertata dopo la stipula della Convenzione, questo potrà essere risolto</w:t>
      </w:r>
      <w:r w:rsidRPr="006223E0">
        <w:rPr>
          <w:rFonts w:ascii="Frank Ruhl Libre" w:hAnsi="Frank Ruhl Libre" w:cs="Frank Ruhl Libre" w:hint="cs"/>
          <w:spacing w:val="-6"/>
          <w:sz w:val="20"/>
          <w:szCs w:val="20"/>
        </w:rPr>
        <w:t xml:space="preserve"> </w:t>
      </w:r>
      <w:r w:rsidRPr="006223E0">
        <w:rPr>
          <w:rFonts w:ascii="Frank Ruhl Libre" w:hAnsi="Frank Ruhl Libre" w:cs="Frank Ruhl Libre" w:hint="cs"/>
          <w:sz w:val="20"/>
          <w:szCs w:val="20"/>
        </w:rPr>
        <w:t>di</w:t>
      </w:r>
      <w:r w:rsidRPr="006223E0">
        <w:rPr>
          <w:rFonts w:ascii="Frank Ruhl Libre" w:hAnsi="Frank Ruhl Libre" w:cs="Frank Ruhl Libre" w:hint="cs"/>
          <w:spacing w:val="-6"/>
          <w:sz w:val="20"/>
          <w:szCs w:val="20"/>
        </w:rPr>
        <w:t xml:space="preserve"> </w:t>
      </w:r>
      <w:r w:rsidRPr="006223E0">
        <w:rPr>
          <w:rFonts w:ascii="Frank Ruhl Libre" w:hAnsi="Frank Ruhl Libre" w:cs="Frank Ruhl Libre" w:hint="cs"/>
          <w:sz w:val="20"/>
          <w:szCs w:val="20"/>
        </w:rPr>
        <w:t>diritto</w:t>
      </w:r>
      <w:r w:rsidRPr="006223E0">
        <w:rPr>
          <w:rFonts w:ascii="Frank Ruhl Libre" w:hAnsi="Frank Ruhl Libre" w:cs="Frank Ruhl Libre" w:hint="cs"/>
          <w:spacing w:val="-6"/>
          <w:sz w:val="20"/>
          <w:szCs w:val="20"/>
        </w:rPr>
        <w:t xml:space="preserve"> </w:t>
      </w:r>
      <w:r w:rsidRPr="006223E0">
        <w:rPr>
          <w:rFonts w:ascii="Frank Ruhl Libre" w:hAnsi="Frank Ruhl Libre" w:cs="Frank Ruhl Libre" w:hint="cs"/>
          <w:sz w:val="20"/>
          <w:szCs w:val="20"/>
        </w:rPr>
        <w:t>dal</w:t>
      </w:r>
      <w:r w:rsidRPr="008A1E04">
        <w:rPr>
          <w:rFonts w:ascii="Frank Ruhl Libre" w:hAnsi="Frank Ruhl Libre" w:cs="Frank Ruhl Libre" w:hint="cs"/>
          <w:sz w:val="20"/>
          <w:szCs w:val="20"/>
        </w:rPr>
        <w:t xml:space="preserve"> </w:t>
      </w:r>
      <w:r w:rsidRPr="008A1E04">
        <w:rPr>
          <w:rFonts w:ascii="Frank Ruhl Libre" w:hAnsi="Frank Ruhl Libre" w:cs="Frank Ruhl Libre" w:hint="cs"/>
          <w:sz w:val="20"/>
          <w:szCs w:val="20"/>
        </w:rPr>
        <w:lastRenderedPageBreak/>
        <w:t>Politecnico di Milano</w:t>
      </w:r>
      <w:r w:rsidRPr="008A1E04">
        <w:rPr>
          <w:rFonts w:ascii="Frank Ruhl Libre" w:hAnsi="Frank Ruhl Libre" w:cs="Frank Ruhl Libre" w:hint="cs"/>
          <w:spacing w:val="-5"/>
          <w:sz w:val="20"/>
          <w:szCs w:val="20"/>
        </w:rPr>
        <w:t xml:space="preserve"> </w:t>
      </w:r>
      <w:r w:rsidRPr="008A1E04">
        <w:rPr>
          <w:rFonts w:ascii="Frank Ruhl Libre" w:hAnsi="Frank Ruhl Libre" w:cs="Frank Ruhl Libre" w:hint="cs"/>
          <w:sz w:val="20"/>
          <w:szCs w:val="20"/>
        </w:rPr>
        <w:t>ai</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sensi</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dell’art.</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1456</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z w:val="20"/>
          <w:szCs w:val="20"/>
        </w:rPr>
        <w:t>cod.</w:t>
      </w:r>
      <w:r w:rsidRPr="008A1E04">
        <w:rPr>
          <w:rFonts w:ascii="Frank Ruhl Libre" w:hAnsi="Frank Ruhl Libre" w:cs="Frank Ruhl Libre" w:hint="cs"/>
          <w:spacing w:val="-6"/>
          <w:sz w:val="20"/>
          <w:szCs w:val="20"/>
        </w:rPr>
        <w:t xml:space="preserve"> </w:t>
      </w:r>
      <w:r w:rsidRPr="008A1E04">
        <w:rPr>
          <w:rFonts w:ascii="Frank Ruhl Libre" w:hAnsi="Frank Ruhl Libre" w:cs="Frank Ruhl Libre" w:hint="cs"/>
          <w:spacing w:val="-5"/>
          <w:sz w:val="20"/>
          <w:szCs w:val="20"/>
        </w:rPr>
        <w:t>civ.</w:t>
      </w:r>
    </w:p>
    <w:p w14:paraId="5FB84711" w14:textId="1F80829C" w:rsidR="00A10829" w:rsidRPr="005D7B97" w:rsidRDefault="00A10829" w:rsidP="00A10829">
      <w:pPr>
        <w:pStyle w:val="Paragrafoelenco"/>
        <w:widowControl w:val="0"/>
        <w:numPr>
          <w:ilvl w:val="0"/>
          <w:numId w:val="3"/>
        </w:numPr>
        <w:autoSpaceDE w:val="0"/>
        <w:autoSpaceDN w:val="0"/>
        <w:spacing w:before="240" w:line="312" w:lineRule="auto"/>
        <w:jc w:val="both"/>
        <w:rPr>
          <w:rFonts w:ascii="Frank Ruhl Libre" w:hAnsi="Frank Ruhl Libre" w:cs="Frank Ruhl Libre"/>
          <w:spacing w:val="-5"/>
          <w:sz w:val="20"/>
          <w:szCs w:val="20"/>
        </w:rPr>
      </w:pPr>
      <w:r w:rsidRPr="005D7B97">
        <w:rPr>
          <w:rFonts w:ascii="Frank Ruhl Libre" w:eastAsia="Calibri" w:hAnsi="Frank Ruhl Libre" w:cs="Frank Ruhl Libre"/>
          <w:sz w:val="20"/>
          <w:szCs w:val="20"/>
        </w:rPr>
        <w:t></w:t>
      </w:r>
      <w:r w:rsidRPr="005D7B97">
        <w:rPr>
          <w:rFonts w:ascii="Frank Ruhl Libre" w:eastAsia="Calibri" w:hAnsi="Frank Ruhl Libre" w:cs="Frank Ruhl Libre"/>
          <w:sz w:val="20"/>
          <w:szCs w:val="20"/>
        </w:rPr>
        <w:tab/>
      </w:r>
      <w:r w:rsidRPr="005D7B97">
        <w:rPr>
          <w:rFonts w:ascii="Frank Ruhl Libre" w:hAnsi="Frank Ruhl Libre" w:cs="Frank Ruhl Libre"/>
          <w:spacing w:val="-5"/>
          <w:sz w:val="20"/>
          <w:szCs w:val="20"/>
        </w:rPr>
        <w:t xml:space="preserve">INSERISCE nel FVOE la relazione che illustra le misure di self </w:t>
      </w:r>
      <w:proofErr w:type="spellStart"/>
      <w:r w:rsidRPr="005D7B97">
        <w:rPr>
          <w:rFonts w:ascii="Frank Ruhl Libre" w:hAnsi="Frank Ruhl Libre" w:cs="Frank Ruhl Libre"/>
          <w:spacing w:val="-5"/>
          <w:sz w:val="20"/>
          <w:szCs w:val="20"/>
        </w:rPr>
        <w:t>cleaning</w:t>
      </w:r>
      <w:proofErr w:type="spellEnd"/>
      <w:r w:rsidRPr="005D7B97">
        <w:rPr>
          <w:rFonts w:ascii="Frank Ruhl Libre" w:hAnsi="Frank Ruhl Libre" w:cs="Frank Ruhl Libre"/>
          <w:spacing w:val="-5"/>
          <w:sz w:val="20"/>
          <w:szCs w:val="20"/>
        </w:rPr>
        <w:t xml:space="preserve"> adottate in relazione alle cause di esclusione che si sono verificate prima della presentazione della presente domanda e indica nel DGUE, il riferimento al documento caricato nel FVOE;</w:t>
      </w:r>
    </w:p>
    <w:p w14:paraId="628721A4" w14:textId="77777777" w:rsidR="00A10829" w:rsidRPr="005D7B97" w:rsidRDefault="00A10829" w:rsidP="00A10829">
      <w:pPr>
        <w:pStyle w:val="Paragrafoelenco"/>
        <w:widowControl w:val="0"/>
        <w:autoSpaceDE w:val="0"/>
        <w:autoSpaceDN w:val="0"/>
        <w:spacing w:before="240" w:line="312" w:lineRule="auto"/>
        <w:ind w:left="567"/>
        <w:jc w:val="both"/>
        <w:rPr>
          <w:rFonts w:ascii="Frank Ruhl Libre" w:hAnsi="Frank Ruhl Libre" w:cs="Frank Ruhl Libre"/>
          <w:spacing w:val="-5"/>
          <w:sz w:val="20"/>
          <w:szCs w:val="20"/>
        </w:rPr>
      </w:pPr>
    </w:p>
    <w:p w14:paraId="3B8B3F07" w14:textId="77777777" w:rsidR="00A10829" w:rsidRPr="005D7B97" w:rsidRDefault="00A10829" w:rsidP="00A10829">
      <w:pPr>
        <w:pStyle w:val="Paragrafoelenco"/>
        <w:widowControl w:val="0"/>
        <w:autoSpaceDE w:val="0"/>
        <w:autoSpaceDN w:val="0"/>
        <w:spacing w:before="120" w:after="120" w:line="312" w:lineRule="auto"/>
        <w:ind w:left="567"/>
        <w:jc w:val="both"/>
        <w:rPr>
          <w:rFonts w:ascii="Frank Ruhl Libre" w:hAnsi="Frank Ruhl Libre" w:cs="Frank Ruhl Libre"/>
          <w:spacing w:val="-5"/>
          <w:sz w:val="20"/>
          <w:szCs w:val="20"/>
        </w:rPr>
      </w:pPr>
      <w:r w:rsidRPr="005D7B97">
        <w:rPr>
          <w:rFonts w:ascii="Frank Ruhl Libre" w:hAnsi="Frank Ruhl Libre" w:cs="Frank Ruhl Libre"/>
          <w:spacing w:val="-5"/>
          <w:sz w:val="20"/>
          <w:szCs w:val="20"/>
        </w:rPr>
        <w:t>in alternativa,</w:t>
      </w:r>
    </w:p>
    <w:p w14:paraId="4C6FC5B0" w14:textId="201F4DC6" w:rsidR="00A10829" w:rsidRPr="00A10829" w:rsidRDefault="00A10829" w:rsidP="00A10829">
      <w:pPr>
        <w:widowControl w:val="0"/>
        <w:autoSpaceDE w:val="0"/>
        <w:autoSpaceDN w:val="0"/>
        <w:spacing w:line="312" w:lineRule="auto"/>
        <w:ind w:left="567"/>
        <w:jc w:val="both"/>
        <w:rPr>
          <w:rFonts w:ascii="Frank Ruhl Libre" w:hAnsi="Frank Ruhl Libre" w:cs="Frank Ruhl Libre"/>
          <w:spacing w:val="-5"/>
          <w:sz w:val="20"/>
          <w:szCs w:val="20"/>
        </w:rPr>
      </w:pPr>
      <w:r w:rsidRPr="005D7B97">
        <w:rPr>
          <w:rFonts w:ascii="Frank Ruhl Libre" w:eastAsia="Calibri" w:hAnsi="Frank Ruhl Libre" w:cs="Frank Ruhl Libre"/>
          <w:sz w:val="20"/>
          <w:szCs w:val="20"/>
        </w:rPr>
        <w:t></w:t>
      </w:r>
      <w:r w:rsidRPr="005D7B97">
        <w:rPr>
          <w:rFonts w:ascii="Frank Ruhl Libre" w:hAnsi="Frank Ruhl Libre" w:cs="Frank Ruhl Libre"/>
          <w:spacing w:val="-5"/>
          <w:sz w:val="20"/>
          <w:szCs w:val="20"/>
        </w:rPr>
        <w:tab/>
        <w:t xml:space="preserve">DICHIARA che è stato impossibilitato ad adottare misure di self </w:t>
      </w:r>
      <w:proofErr w:type="spellStart"/>
      <w:r w:rsidRPr="005D7B97">
        <w:rPr>
          <w:rFonts w:ascii="Frank Ruhl Libre" w:hAnsi="Frank Ruhl Libre" w:cs="Frank Ruhl Libre"/>
          <w:spacing w:val="-5"/>
          <w:sz w:val="20"/>
          <w:szCs w:val="20"/>
        </w:rPr>
        <w:t>cleaning</w:t>
      </w:r>
      <w:proofErr w:type="spellEnd"/>
      <w:r w:rsidRPr="005D7B97">
        <w:rPr>
          <w:rFonts w:ascii="Frank Ruhl Libre" w:hAnsi="Frank Ruhl Libre" w:cs="Frank Ruhl Libre"/>
          <w:spacing w:val="-5"/>
          <w:sz w:val="20"/>
          <w:szCs w:val="20"/>
        </w:rPr>
        <w:t xml:space="preserve"> per i seguenti motivi … [indicare le motivazioni] e si impegna ad adottare misure idonee e a comunicare le stesse tempestivamente e comunque prima dell’aggiudicazione.</w:t>
      </w:r>
    </w:p>
    <w:p w14:paraId="51A80C6E" w14:textId="5FEFF041" w:rsidR="009B49B0" w:rsidRPr="006223E0" w:rsidRDefault="009B49B0" w:rsidP="009B49B0">
      <w:pPr>
        <w:pStyle w:val="Paragrafoelenco"/>
        <w:spacing w:before="240" w:line="312" w:lineRule="auto"/>
        <w:ind w:left="0"/>
        <w:jc w:val="both"/>
        <w:rPr>
          <w:rFonts w:ascii="Frank Ruhl Libre" w:hAnsi="Frank Ruhl Libre" w:cs="Frank Ruhl Libre"/>
          <w:b/>
        </w:rPr>
      </w:pPr>
      <w:bookmarkStart w:id="8" w:name="_Hlk159234089"/>
      <w:r w:rsidRPr="006223E0">
        <w:rPr>
          <w:rFonts w:ascii="Frank Ruhl Libre" w:hAnsi="Frank Ruhl Libre" w:cs="Frank Ruhl Libre" w:hint="cs"/>
          <w:b/>
        </w:rPr>
        <w:t>E. Dichiarazioni in ordine all’accesso agli atti</w:t>
      </w:r>
    </w:p>
    <w:p w14:paraId="12E0E773" w14:textId="77777777" w:rsidR="00AD56E4" w:rsidRPr="006223E0" w:rsidRDefault="00AD56E4" w:rsidP="009B49B0">
      <w:pPr>
        <w:pStyle w:val="Paragrafoelenco"/>
        <w:spacing w:before="240" w:line="312" w:lineRule="auto"/>
        <w:ind w:left="0"/>
        <w:jc w:val="both"/>
        <w:rPr>
          <w:rFonts w:ascii="Frank Ruhl Libre" w:hAnsi="Frank Ruhl Libre" w:cs="Frank Ruhl Libre"/>
          <w:b/>
        </w:rPr>
      </w:pPr>
    </w:p>
    <w:p w14:paraId="60F1EE4D" w14:textId="20254A81" w:rsidR="004B6889" w:rsidRPr="006223E0" w:rsidRDefault="00765974" w:rsidP="00765974">
      <w:pPr>
        <w:pStyle w:val="Paragrafoelenco"/>
        <w:numPr>
          <w:ilvl w:val="0"/>
          <w:numId w:val="3"/>
        </w:numPr>
        <w:spacing w:before="240" w:line="312" w:lineRule="auto"/>
        <w:jc w:val="both"/>
        <w:rPr>
          <w:rFonts w:ascii="Frank Ruhl Libre" w:hAnsi="Frank Ruhl Libre" w:cs="Frank Ruhl Libre"/>
          <w:sz w:val="20"/>
          <w:szCs w:val="20"/>
        </w:rPr>
      </w:pPr>
      <w:r w:rsidRPr="006223E0">
        <w:rPr>
          <w:rFonts w:ascii="Frank Ruhl Libre" w:hAnsi="Frank Ruhl Libre" w:cs="Frank Ruhl Libre" w:hint="cs"/>
          <w:sz w:val="20"/>
          <w:szCs w:val="20"/>
        </w:rPr>
        <w:t xml:space="preserve">di essere consapevole che, nei casi di cui all’art. 36, commi 1 e 2 </w:t>
      </w:r>
      <w:proofErr w:type="spellStart"/>
      <w:r w:rsidRPr="006223E0">
        <w:rPr>
          <w:rFonts w:ascii="Frank Ruhl Libre" w:hAnsi="Frank Ruhl Libre" w:cs="Frank Ruhl Libre" w:hint="cs"/>
          <w:sz w:val="20"/>
          <w:szCs w:val="20"/>
        </w:rPr>
        <w:t>D.Lgs.</w:t>
      </w:r>
      <w:proofErr w:type="spellEnd"/>
      <w:r w:rsidRPr="006223E0">
        <w:rPr>
          <w:rFonts w:ascii="Frank Ruhl Libre" w:hAnsi="Frank Ruhl Libre" w:cs="Frank Ruhl Libre" w:hint="cs"/>
          <w:sz w:val="20"/>
          <w:szCs w:val="20"/>
        </w:rPr>
        <w:t xml:space="preserve"> 36/2023, l’offerta presentata sarà resa disponibile mediante accesso diretto alla piattaforma;</w:t>
      </w:r>
    </w:p>
    <w:bookmarkEnd w:id="8"/>
    <w:p w14:paraId="36587351" w14:textId="77777777" w:rsidR="00765974" w:rsidRPr="006223E0" w:rsidRDefault="00765974" w:rsidP="00765974">
      <w:pPr>
        <w:pStyle w:val="Paragrafoelenco"/>
        <w:spacing w:before="240" w:line="312" w:lineRule="auto"/>
        <w:ind w:left="567"/>
        <w:jc w:val="both"/>
        <w:rPr>
          <w:rFonts w:ascii="Frank Ruhl Libre" w:hAnsi="Frank Ruhl Libre" w:cs="Frank Ruhl Libre"/>
          <w:color w:val="C45911" w:themeColor="accent2" w:themeShade="BF"/>
          <w:sz w:val="20"/>
          <w:szCs w:val="20"/>
        </w:rPr>
      </w:pPr>
    </w:p>
    <w:p w14:paraId="4587B6E2" w14:textId="3AFC5650" w:rsidR="00F31DD1" w:rsidRPr="006223E0" w:rsidRDefault="00765974" w:rsidP="00672B17">
      <w:pPr>
        <w:pStyle w:val="Paragrafoelenco"/>
        <w:numPr>
          <w:ilvl w:val="0"/>
          <w:numId w:val="3"/>
        </w:numPr>
        <w:spacing w:before="240" w:line="312" w:lineRule="auto"/>
        <w:jc w:val="both"/>
        <w:rPr>
          <w:rFonts w:ascii="Frank Ruhl Libre" w:hAnsi="Frank Ruhl Libre" w:cs="Frank Ruhl Libre"/>
          <w:sz w:val="20"/>
          <w:szCs w:val="20"/>
        </w:rPr>
      </w:pPr>
      <w:bookmarkStart w:id="9" w:name="_Hlk159234104"/>
      <w:r w:rsidRPr="006223E0">
        <w:rPr>
          <w:rFonts w:ascii="Frank Ruhl Libre" w:hAnsi="Frank Ruhl Libre" w:cs="Frank Ruhl Libre" w:hint="cs"/>
          <w:sz w:val="20"/>
          <w:szCs w:val="20"/>
        </w:rPr>
        <w:t>di autorizzare la Stazione Appaltante ad assicurare l’accesso alla documentazione presentata per la partecipazione alla gara, su richiesta di altri concorrenti;</w:t>
      </w:r>
    </w:p>
    <w:bookmarkEnd w:id="9"/>
    <w:p w14:paraId="3268B842" w14:textId="3DB152EE" w:rsidR="009B49B0" w:rsidRPr="008A1E04" w:rsidRDefault="009B49B0" w:rsidP="009B49B0">
      <w:pPr>
        <w:spacing w:before="240" w:line="312" w:lineRule="auto"/>
        <w:jc w:val="both"/>
        <w:rPr>
          <w:rFonts w:ascii="Frank Ruhl Libre" w:hAnsi="Frank Ruhl Libre" w:cs="Frank Ruhl Libre"/>
          <w:b/>
          <w:i/>
          <w:iCs/>
          <w:color w:val="70AD47" w:themeColor="accent6"/>
          <w:sz w:val="20"/>
          <w:szCs w:val="20"/>
        </w:rPr>
      </w:pPr>
      <w:r w:rsidRPr="008A1E04">
        <w:rPr>
          <w:rFonts w:ascii="Frank Ruhl Libre" w:hAnsi="Frank Ruhl Libre" w:cs="Frank Ruhl Libre" w:hint="cs"/>
          <w:b/>
        </w:rPr>
        <w:t>F. Dichiarazioni in ordine al concordato preventivo con continuità aziendale</w:t>
      </w:r>
    </w:p>
    <w:p w14:paraId="585DD541" w14:textId="1C309531" w:rsidR="001F6306" w:rsidRPr="005D7B97" w:rsidRDefault="001F6306" w:rsidP="00520207">
      <w:pPr>
        <w:pStyle w:val="Paragrafoelenco"/>
        <w:widowControl w:val="0"/>
        <w:numPr>
          <w:ilvl w:val="0"/>
          <w:numId w:val="3"/>
        </w:numPr>
        <w:autoSpaceDE w:val="0"/>
        <w:autoSpaceDN w:val="0"/>
        <w:spacing w:before="240" w:line="312" w:lineRule="auto"/>
        <w:jc w:val="both"/>
        <w:rPr>
          <w:rFonts w:ascii="Frank Ruhl Libre" w:hAnsi="Frank Ruhl Libre" w:cs="Frank Ruhl Libre"/>
          <w:b/>
          <w:i/>
          <w:iCs/>
          <w:sz w:val="20"/>
          <w:szCs w:val="20"/>
        </w:rPr>
      </w:pPr>
      <w:r w:rsidRPr="005D7B97">
        <w:rPr>
          <w:rFonts w:ascii="Frank Ruhl Libre" w:hAnsi="Frank Ruhl Libre" w:cs="Frank Ruhl Libre" w:hint="cs"/>
          <w:b/>
          <w:i/>
          <w:iCs/>
          <w:sz w:val="20"/>
          <w:szCs w:val="20"/>
        </w:rPr>
        <w:t>per g</w:t>
      </w:r>
      <w:r w:rsidR="00F75519" w:rsidRPr="005D7B97">
        <w:rPr>
          <w:rFonts w:ascii="Frank Ruhl Libre" w:hAnsi="Frank Ruhl Libre" w:cs="Frank Ruhl Libre" w:hint="cs"/>
          <w:b/>
          <w:i/>
          <w:iCs/>
          <w:sz w:val="20"/>
          <w:szCs w:val="20"/>
        </w:rPr>
        <w:t xml:space="preserve">li operatori economici ammessi al concordato preventivo con continuità aziendale di cui all’art. 186 bis R.D. 16 marzo 1942, n. 267 </w:t>
      </w:r>
    </w:p>
    <w:p w14:paraId="4181D34F" w14:textId="572F28FC" w:rsidR="00FC60C1" w:rsidRPr="005D7B97" w:rsidRDefault="00FC60C1" w:rsidP="00520207">
      <w:pPr>
        <w:pStyle w:val="Paragrafoelenco"/>
        <w:widowControl w:val="0"/>
        <w:autoSpaceDE w:val="0"/>
        <w:autoSpaceDN w:val="0"/>
        <w:spacing w:before="240" w:line="312" w:lineRule="auto"/>
        <w:ind w:left="567"/>
        <w:jc w:val="both"/>
        <w:rPr>
          <w:rFonts w:ascii="Frank Ruhl Libre" w:hAnsi="Frank Ruhl Libre" w:cs="Frank Ruhl Libre"/>
          <w:sz w:val="20"/>
          <w:szCs w:val="20"/>
        </w:rPr>
      </w:pPr>
    </w:p>
    <w:p w14:paraId="748F1EF9" w14:textId="6E3A28E8"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ab/>
        <w:t>DICHIARA che il provvedimento di ammissione al concordato è stato emesso il _____da _______</w:t>
      </w:r>
    </w:p>
    <w:p w14:paraId="00AA0790" w14:textId="15FE4EA4"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DICHIARA che il provvedimento di autorizzazione a partecipare alle gare è stato emesso il _______ da ___________</w:t>
      </w:r>
    </w:p>
    <w:p w14:paraId="15F0C108" w14:textId="77777777"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(solo in caso di raggruppamento)  </w:t>
      </w:r>
    </w:p>
    <w:p w14:paraId="7B0F32E3" w14:textId="581BAEA9"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DICHIARA che le altre imprese aderenti al raggruppamento non sono assoggettate ad una procedura concorsuale, ai sensi dell’articolo 95, commi 4 e 5, del decreto legislativo n. 14/2019.</w:t>
      </w:r>
    </w:p>
    <w:p w14:paraId="775191A1" w14:textId="23EF3661" w:rsidR="00EF1A35" w:rsidRPr="005D7B97" w:rsidRDefault="00EF1A35"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ALLEGA la relazione di un professionista in possesso dei requisiti di cui all'articolo 2, comma 1, lettera o) del decreto legislativo succitato che attesta la conformità al piano e la ragionevole capacità di adempimento del contratto.</w:t>
      </w:r>
    </w:p>
    <w:p w14:paraId="2B05E38F" w14:textId="1BF7A0E5" w:rsidR="008D4401" w:rsidRPr="005D7B97" w:rsidRDefault="008D4401" w:rsidP="00EF1A35">
      <w:pPr>
        <w:pStyle w:val="Paragrafoelenco"/>
        <w:widowControl w:val="0"/>
        <w:autoSpaceDE w:val="0"/>
        <w:autoSpaceDN w:val="0"/>
        <w:spacing w:before="240" w:line="312" w:lineRule="auto"/>
        <w:ind w:left="567"/>
        <w:jc w:val="both"/>
        <w:rPr>
          <w:rFonts w:ascii="Frank Ruhl Libre" w:hAnsi="Frank Ruhl Libre" w:cs="Frank Ruhl Libre"/>
          <w:sz w:val="20"/>
          <w:szCs w:val="20"/>
        </w:rPr>
      </w:pPr>
    </w:p>
    <w:p w14:paraId="7433D308" w14:textId="77777777"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
        </w:rPr>
      </w:pPr>
      <w:bookmarkStart w:id="10" w:name="_Hlk213745362"/>
      <w:r w:rsidRPr="005D7B97">
        <w:rPr>
          <w:rFonts w:ascii="Frank Ruhl Libre" w:hAnsi="Frank Ruhl Libre" w:cs="Frank Ruhl Libre"/>
          <w:b/>
        </w:rPr>
        <w:t>G</w:t>
      </w:r>
      <w:r w:rsidRPr="005D7B97">
        <w:rPr>
          <w:rFonts w:ascii="Frank Ruhl Libre" w:hAnsi="Frank Ruhl Libre" w:cs="Frank Ruhl Libre" w:hint="cs"/>
          <w:b/>
        </w:rPr>
        <w:t xml:space="preserve">. </w:t>
      </w:r>
      <w:r w:rsidRPr="005D7B97">
        <w:rPr>
          <w:rFonts w:ascii="Frank Ruhl Libre" w:hAnsi="Frank Ruhl Libre" w:cs="Frank Ruhl Libre"/>
          <w:b/>
        </w:rPr>
        <w:t xml:space="preserve">Dichiarazioni in caso di sottoposizione a sequestro/confisca </w:t>
      </w:r>
    </w:p>
    <w:p w14:paraId="05E430A9" w14:textId="6A810F46"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Cs/>
          <w:sz w:val="20"/>
          <w:szCs w:val="20"/>
        </w:rPr>
      </w:pPr>
      <w:r w:rsidRPr="005D7B97">
        <w:rPr>
          <w:rFonts w:ascii="Frank Ruhl Libre" w:hAnsi="Frank Ruhl Libre" w:cs="Frank Ruhl Libre"/>
          <w:bCs/>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581E7805" w14:textId="1B732B7F" w:rsidR="008D4401" w:rsidRPr="005D7B97" w:rsidRDefault="008D4401" w:rsidP="008D4401">
      <w:pPr>
        <w:pStyle w:val="Paragrafoelenco"/>
        <w:widowControl w:val="0"/>
        <w:numPr>
          <w:ilvl w:val="0"/>
          <w:numId w:val="3"/>
        </w:numPr>
        <w:autoSpaceDE w:val="0"/>
        <w:autoSpaceDN w:val="0"/>
        <w:spacing w:before="240" w:line="312" w:lineRule="auto"/>
        <w:jc w:val="both"/>
        <w:rPr>
          <w:rFonts w:ascii="Frank Ruhl Libre" w:hAnsi="Frank Ruhl Libre" w:cs="Frank Ruhl Libre"/>
          <w:bCs/>
          <w:i/>
          <w:iCs/>
          <w:sz w:val="20"/>
          <w:szCs w:val="20"/>
        </w:rPr>
      </w:pPr>
      <w:r w:rsidRPr="005D7B97">
        <w:rPr>
          <w:rFonts w:ascii="Segoe UI Emoji" w:hAnsi="Segoe UI Emoji" w:cs="Segoe UI Emoji"/>
          <w:sz w:val="20"/>
          <w:szCs w:val="20"/>
        </w:rPr>
        <w:t>▪</w:t>
      </w:r>
      <w:r w:rsidRPr="005D7B97">
        <w:rPr>
          <w:rFonts w:ascii="Frank Ruhl Libre" w:hAnsi="Frank Ruhl Libre" w:cs="Frank Ruhl Libre"/>
          <w:sz w:val="20"/>
          <w:szCs w:val="20"/>
        </w:rPr>
        <w:t xml:space="preserve">DICHIARA che è stato emesso il provvedimento ____ (indicare il tipo di provvedimento _______ Sottoposizione a sequestro o confisca ai sensi dell'articolo 240-bis del codice penale o degli articoli 20 e 24 del decreto legislativo 6 settembre 2011, n. 159, e affidamento a custode o amministratore giudiziario </w:t>
      </w:r>
      <w:r w:rsidRPr="005D7B97">
        <w:rPr>
          <w:rFonts w:ascii="Frank Ruhl Libre" w:hAnsi="Frank Ruhl Libre" w:cs="Frank Ruhl Libre"/>
          <w:sz w:val="20"/>
          <w:szCs w:val="20"/>
        </w:rPr>
        <w:lastRenderedPageBreak/>
        <w:t>o finanziario)</w:t>
      </w:r>
      <w:r w:rsidRPr="005D7B97">
        <w:rPr>
          <w:rFonts w:ascii="Frank Ruhl Libre" w:hAnsi="Frank Ruhl Libre" w:cs="Frank Ruhl Libre"/>
          <w:bCs/>
          <w:i/>
          <w:iCs/>
          <w:sz w:val="20"/>
          <w:szCs w:val="20"/>
        </w:rPr>
        <w:t xml:space="preserve"> in data ____ da parte di _____</w:t>
      </w:r>
    </w:p>
    <w:bookmarkEnd w:id="10"/>
    <w:p w14:paraId="00FB9C02" w14:textId="77777777" w:rsidR="008D4401" w:rsidRPr="005D7B97" w:rsidRDefault="008D4401" w:rsidP="008D4401">
      <w:pPr>
        <w:pStyle w:val="Paragrafoelenco"/>
        <w:widowControl w:val="0"/>
        <w:autoSpaceDE w:val="0"/>
        <w:autoSpaceDN w:val="0"/>
        <w:spacing w:before="240" w:line="312" w:lineRule="auto"/>
        <w:ind w:left="0"/>
        <w:jc w:val="both"/>
        <w:rPr>
          <w:rFonts w:ascii="Frank Ruhl Libre" w:hAnsi="Frank Ruhl Libre" w:cs="Frank Ruhl Libre"/>
          <w:b/>
        </w:rPr>
      </w:pPr>
    </w:p>
    <w:p w14:paraId="759EA46A" w14:textId="79C67F92" w:rsidR="008D4401" w:rsidRPr="005D7B97" w:rsidRDefault="006223E0" w:rsidP="008D4401">
      <w:pPr>
        <w:widowControl w:val="0"/>
        <w:autoSpaceDE w:val="0"/>
        <w:autoSpaceDN w:val="0"/>
        <w:spacing w:before="240" w:line="312" w:lineRule="auto"/>
        <w:jc w:val="both"/>
        <w:rPr>
          <w:rFonts w:ascii="Frank Ruhl Libre" w:hAnsi="Frank Ruhl Libre" w:cs="Frank Ruhl Libre"/>
          <w:sz w:val="20"/>
          <w:szCs w:val="20"/>
        </w:rPr>
      </w:pPr>
      <w:r>
        <w:rPr>
          <w:rFonts w:ascii="Frank Ruhl Libre" w:hAnsi="Frank Ruhl Libre" w:cs="Frank Ruhl Libre"/>
          <w:b/>
        </w:rPr>
        <w:t>H</w:t>
      </w:r>
      <w:r w:rsidR="00553853" w:rsidRPr="005D7B97">
        <w:rPr>
          <w:rFonts w:ascii="Frank Ruhl Libre" w:hAnsi="Frank Ruhl Libre" w:cs="Frank Ruhl Libre" w:hint="cs"/>
          <w:b/>
        </w:rPr>
        <w:t xml:space="preserve">. </w:t>
      </w:r>
      <w:r w:rsidR="00553853" w:rsidRPr="005D7B97">
        <w:rPr>
          <w:rFonts w:ascii="Frank Ruhl Libre" w:hAnsi="Frank Ruhl Libre" w:cs="Frank Ruhl Libre"/>
          <w:b/>
          <w:bCs/>
          <w:sz w:val="20"/>
          <w:szCs w:val="20"/>
        </w:rPr>
        <w:t>ASSUNZIONE DI ULTERIORI IMPEGNI</w:t>
      </w:r>
    </w:p>
    <w:p w14:paraId="64F7DA01" w14:textId="7777777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DICHIARA, altresì di:</w:t>
      </w:r>
    </w:p>
    <w:p w14:paraId="137344A3" w14:textId="4F18EF09"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Pr="005D7B97">
        <w:rPr>
          <w:rFonts w:ascii="Frank Ruhl Libre" w:hAnsi="Frank Ruhl Libre" w:cs="Frank Ruhl Libre"/>
          <w:sz w:val="20"/>
          <w:szCs w:val="20"/>
        </w:rPr>
        <w:t>accettare, in caso di aggiudicazione, i requisiti particolari per l’esecuzione del contratto previsti nel Disciplinare di gara, ai sensi dell’articolo 113, comma 2, del Codice;</w:t>
      </w:r>
    </w:p>
    <w:p w14:paraId="481CE6C0" w14:textId="25E57A32"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di aver preso visione e di accettare, senza condizione o riserva alcuna, i chiarimenti (quesiti/risposte) resi disponibili mediante la piattaforma;</w:t>
      </w:r>
    </w:p>
    <w:p w14:paraId="17CD1CCF" w14:textId="3DBD655C"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di accettare, senza condizione o riserva alcuna, tutte le norme e disposizioni contenute nella documentazione di gara.</w:t>
      </w:r>
    </w:p>
    <w:p w14:paraId="5D7BEA21" w14:textId="216F0024"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 xml:space="preserve">assumersi l’obbligo, in caso di aggiudicazione del contratto, di assicurare all’occupazione giovanile una quota di </w:t>
      </w:r>
      <w:r w:rsidR="009951BD">
        <w:rPr>
          <w:rFonts w:ascii="Frank Ruhl Libre" w:hAnsi="Frank Ruhl Libre" w:cs="Frank Ruhl Libre"/>
          <w:sz w:val="20"/>
          <w:szCs w:val="20"/>
        </w:rPr>
        <w:t>30</w:t>
      </w:r>
      <w:r w:rsidR="00E82CAA" w:rsidRPr="005D7B97">
        <w:rPr>
          <w:rFonts w:ascii="Frank Ruhl Libre" w:hAnsi="Frank Ruhl Libre" w:cs="Frank Ruhl Libre"/>
          <w:sz w:val="20"/>
          <w:szCs w:val="20"/>
        </w:rPr>
        <w:t xml:space="preserve">% e a quella femminile una quota di </w:t>
      </w:r>
      <w:r w:rsidR="009951BD">
        <w:rPr>
          <w:rFonts w:ascii="Frank Ruhl Libre" w:hAnsi="Frank Ruhl Libre" w:cs="Frank Ruhl Libre"/>
          <w:sz w:val="20"/>
          <w:szCs w:val="20"/>
        </w:rPr>
        <w:t>30</w:t>
      </w:r>
      <w:r w:rsidR="00E82CAA" w:rsidRPr="005D7B97">
        <w:rPr>
          <w:rFonts w:ascii="Frank Ruhl Libre" w:hAnsi="Frank Ruhl Libre" w:cs="Frank Ruhl Libre"/>
          <w:sz w:val="20"/>
          <w:szCs w:val="20"/>
        </w:rPr>
        <w:t>% delle assunzioni necessarie per l'esecuzione del contratto o per la realizzazione di attività ad esso connesse o strumentali;</w:t>
      </w:r>
    </w:p>
    <w:p w14:paraId="75D1D551" w14:textId="62AD2BED" w:rsidR="00E82CAA" w:rsidRPr="005D7B97" w:rsidRDefault="00553853" w:rsidP="00553853">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SI IMPEGNA a:</w:t>
      </w:r>
    </w:p>
    <w:p w14:paraId="0C61F566" w14:textId="048D54AB" w:rsidR="00E82CAA" w:rsidRPr="005D7B97" w:rsidRDefault="00553853"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00E82CAA" w:rsidRPr="005D7B97">
        <w:rPr>
          <w:rFonts w:ascii="Frank Ruhl Libre" w:hAnsi="Frank Ruhl Libre" w:cs="Frank Ruhl Libre"/>
          <w:sz w:val="20"/>
          <w:szCs w:val="20"/>
        </w:rPr>
        <w:t xml:space="preserve">in caso di aggiudicazione, ad adempiere agli obblighi di tracciabilità dei flussi finanziari ai sensi della Legge 13 agosto 2010 n. 136, così come individuati nella determinazione </w:t>
      </w:r>
      <w:proofErr w:type="spellStart"/>
      <w:r w:rsidR="00E82CAA" w:rsidRPr="005D7B97">
        <w:rPr>
          <w:rFonts w:ascii="Frank Ruhl Libre" w:hAnsi="Frank Ruhl Libre" w:cs="Frank Ruhl Libre"/>
          <w:sz w:val="20"/>
          <w:szCs w:val="20"/>
        </w:rPr>
        <w:t>Anac</w:t>
      </w:r>
      <w:proofErr w:type="spellEnd"/>
      <w:r w:rsidR="00E82CAA" w:rsidRPr="005D7B97">
        <w:rPr>
          <w:rFonts w:ascii="Frank Ruhl Libre" w:hAnsi="Frank Ruhl Libre" w:cs="Frank Ruhl Libre"/>
          <w:sz w:val="20"/>
          <w:szCs w:val="20"/>
        </w:rPr>
        <w:t xml:space="preserve"> n.4 del 7 luglio 2011, come da ultimo aggiornata dalla delibera n. 585 del 19 dicembre 2023, anche nei confronti dei subappaltatori e dei subcontraenti della filiera delle imprese.</w:t>
      </w:r>
    </w:p>
    <w:p w14:paraId="4FB437F4" w14:textId="429A755F" w:rsidR="0049618A" w:rsidRPr="005D7B97" w:rsidRDefault="009951BD" w:rsidP="0049618A">
      <w:pPr>
        <w:pStyle w:val="Paragrafoelenco"/>
        <w:widowControl w:val="0"/>
        <w:autoSpaceDE w:val="0"/>
        <w:autoSpaceDN w:val="0"/>
        <w:spacing w:before="240" w:line="312" w:lineRule="auto"/>
        <w:ind w:left="0"/>
        <w:jc w:val="both"/>
        <w:rPr>
          <w:rFonts w:ascii="Frank Ruhl Libre" w:eastAsia="MS Mincho" w:hAnsi="Frank Ruhl Libre" w:cs="Frank Ruhl Libre"/>
          <w:b/>
          <w:i/>
          <w:color w:val="0000FF"/>
          <w:sz w:val="20"/>
          <w:szCs w:val="20"/>
          <w:lang w:eastAsia="x-none"/>
        </w:rPr>
      </w:pPr>
      <w:r>
        <w:rPr>
          <w:rFonts w:ascii="Frank Ruhl Libre" w:hAnsi="Frank Ruhl Libre" w:cs="Frank Ruhl Libre"/>
          <w:b/>
        </w:rPr>
        <w:t>I</w:t>
      </w:r>
      <w:r w:rsidR="0049618A" w:rsidRPr="005D7B97">
        <w:rPr>
          <w:rFonts w:ascii="Frank Ruhl Libre" w:hAnsi="Frank Ruhl Libre" w:cs="Frank Ruhl Libre" w:hint="cs"/>
          <w:b/>
        </w:rPr>
        <w:t xml:space="preserve">. </w:t>
      </w:r>
      <w:r w:rsidR="0049618A" w:rsidRPr="005D7B97">
        <w:rPr>
          <w:rFonts w:ascii="Frank Ruhl Libre" w:hAnsi="Frank Ruhl Libre" w:cs="Frank Ruhl Libre"/>
          <w:b/>
        </w:rPr>
        <w:t xml:space="preserve">ASSUNZIONE DI SPECIFICI IMPEGNI IN MATERIA DI TUTELA DEL LAVORO, DI INCLUSIONE DELLE PERSONE DISABILI O SVANTAGGIATE, PARITÀ DI GENERE E GENERAZIONALE </w:t>
      </w:r>
    </w:p>
    <w:p w14:paraId="0347C2B6" w14:textId="1BCBA3B5" w:rsidR="0049618A" w:rsidRPr="005D7B97" w:rsidRDefault="0049618A" w:rsidP="0049618A">
      <w:pPr>
        <w:pStyle w:val="Paragrafoelenco"/>
        <w:widowControl w:val="0"/>
        <w:autoSpaceDE w:val="0"/>
        <w:autoSpaceDN w:val="0"/>
        <w:spacing w:before="240" w:line="312" w:lineRule="auto"/>
        <w:ind w:left="0"/>
        <w:jc w:val="both"/>
        <w:rPr>
          <w:rFonts w:ascii="Frank Ruhl Libre" w:eastAsia="MS Mincho" w:hAnsi="Frank Ruhl Libre" w:cs="Frank Ruhl Libre"/>
          <w:b/>
          <w:i/>
          <w:color w:val="0000FF"/>
          <w:sz w:val="20"/>
          <w:szCs w:val="20"/>
          <w:lang w:val="x-none" w:eastAsia="x-none"/>
        </w:rPr>
      </w:pPr>
      <w:r w:rsidRPr="005D7B97">
        <w:rPr>
          <w:rFonts w:ascii="Frank Ruhl Libre" w:hAnsi="Frank Ruhl Libre" w:cs="Frank Ruhl Libre"/>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14:paraId="4FD37A62" w14:textId="2DC72291" w:rsidR="0049618A" w:rsidRPr="005D7B97" w:rsidRDefault="0049618A" w:rsidP="0049618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 impegnarsi a</w:t>
      </w:r>
    </w:p>
    <w:p w14:paraId="299C880F" w14:textId="4B2A95FF"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garantire la stabilità occupazionale del personale impiegato, nel rispetto degli impegni assunti in offerta;</w:t>
      </w:r>
    </w:p>
    <w:p w14:paraId="751C63C3" w14:textId="1F359673"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 rispettare le seguenti misure al fine di garantire le pari opportunità generazionali, di genere e di inclusione lavorativa per le persone con disabilità o svantaggiate </w:t>
      </w:r>
      <w:r w:rsidR="009951BD">
        <w:rPr>
          <w:rFonts w:ascii="Frank Ruhl Libre" w:hAnsi="Frank Ruhl Libre" w:cs="Frank Ruhl Libre"/>
          <w:sz w:val="20"/>
          <w:szCs w:val="20"/>
        </w:rPr>
        <w:t xml:space="preserve">di cui </w:t>
      </w:r>
      <w:r w:rsidRPr="009951BD">
        <w:rPr>
          <w:rFonts w:ascii="Frank Ruhl Libre" w:hAnsi="Frank Ruhl Libre" w:cs="Frank Ruhl Libre"/>
          <w:sz w:val="20"/>
          <w:szCs w:val="20"/>
        </w:rPr>
        <w:t>al punto 9 del Disciplinare di gara)</w:t>
      </w:r>
      <w:r w:rsidRPr="005D7B97">
        <w:rPr>
          <w:rFonts w:ascii="Frank Ruhl Libre" w:hAnsi="Frank Ruhl Libre" w:cs="Frank Ruhl Libre"/>
          <w:sz w:val="20"/>
          <w:szCs w:val="20"/>
        </w:rPr>
        <w:t>;</w:t>
      </w:r>
    </w:p>
    <w:p w14:paraId="5D2C3882" w14:textId="6CEEFE38"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applicare al personale impiegato nell’esecuzione del contratto per tutta la sua durata il CCNL indicato nel Disciplinare di gara;</w:t>
      </w:r>
    </w:p>
    <w:p w14:paraId="0480B90F" w14:textId="77777777"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o, in alternativa: </w:t>
      </w:r>
    </w:p>
    <w:p w14:paraId="59482227" w14:textId="3CDD2FF5"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pur applicando un diverso CCNL, assicurare le medesime tutele economiche e normative del CCNL indicato nel Disciplinare di gara;</w:t>
      </w:r>
    </w:p>
    <w:p w14:paraId="3F532ABA" w14:textId="77777777" w:rsidR="0049618A" w:rsidRPr="005D7B97" w:rsidRDefault="0049618A" w:rsidP="0049618A">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lastRenderedPageBreak/>
        <w:t xml:space="preserve">o, in alternativa: </w:t>
      </w:r>
    </w:p>
    <w:p w14:paraId="194695A6" w14:textId="22D36E21" w:rsidR="00E82CAA" w:rsidRPr="00E61955" w:rsidRDefault="0049618A" w:rsidP="00E6195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Segoe UI Emoji" w:hAnsi="Segoe UI Emoji" w:cs="Segoe UI Emoji"/>
          <w:sz w:val="20"/>
          <w:szCs w:val="20"/>
        </w:rPr>
        <w:t xml:space="preserve">- </w:t>
      </w:r>
      <w:r w:rsidRPr="005D7B97">
        <w:rPr>
          <w:rFonts w:ascii="Frank Ruhl Libre" w:hAnsi="Frank Ruhl Libre" w:cs="Frank Ruhl Libre"/>
          <w:sz w:val="20"/>
          <w:szCs w:val="20"/>
        </w:rPr>
        <w:t>applicare al personale impiegato nell’esecuzione del contratto per tutta la sua durata il seguente CCNL … (indicare il CCNL applicato)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w:t>
      </w:r>
    </w:p>
    <w:p w14:paraId="15590692" w14:textId="2923E106" w:rsidR="00E61955" w:rsidRPr="00E61955" w:rsidRDefault="00E82CAA" w:rsidP="00E61955">
      <w:pPr>
        <w:pStyle w:val="Paragrafoelenco"/>
        <w:widowControl w:val="0"/>
        <w:autoSpaceDE w:val="0"/>
        <w:autoSpaceDN w:val="0"/>
        <w:spacing w:before="240" w:line="312" w:lineRule="auto"/>
        <w:ind w:left="567"/>
        <w:jc w:val="both"/>
        <w:rPr>
          <w:rFonts w:ascii="Frank Ruhl Libre" w:hAnsi="Frank Ruhl Libre" w:cs="Frank Ruhl Libre"/>
          <w:sz w:val="20"/>
          <w:szCs w:val="20"/>
        </w:rPr>
      </w:pPr>
      <w:r w:rsidRPr="005D7B97">
        <w:rPr>
          <w:rFonts w:ascii="Frank Ruhl Libre" w:hAnsi="Frank Ruhl Libre" w:cs="Frank Ruhl Libre"/>
          <w:sz w:val="20"/>
          <w:szCs w:val="20"/>
        </w:rPr>
        <w:t xml:space="preserve">- </w:t>
      </w:r>
      <w:r w:rsidR="0049618A" w:rsidRPr="005D7B97">
        <w:rPr>
          <w:rFonts w:ascii="Frank Ruhl Libre" w:hAnsi="Frank Ruhl Libre" w:cs="Frank Ruhl Libre"/>
          <w:sz w:val="20"/>
          <w:szCs w:val="20"/>
        </w:rPr>
        <w:t>assicurare l’applicazione delle medesime tutele economiche e normative garantite ai propri dipendenti e ai lavoratori delle imprese che operano in subappalto.</w:t>
      </w:r>
    </w:p>
    <w:p w14:paraId="621C521C" w14:textId="298240C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di avere, alla data di presentazione della domanda, un numero di dipendenti impiegati pari a______</w:t>
      </w:r>
    </w:p>
    <w:p w14:paraId="62F7B2EF" w14:textId="70B1D6C1" w:rsidR="0049618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(L’azienda con numero di dipendenti pari o superiore a 15, sceglie una delle seguenti opzioni eliminando l’altra)</w:t>
      </w:r>
    </w:p>
    <w:p w14:paraId="621745D2" w14:textId="77777777" w:rsidR="00E82CAA" w:rsidRPr="005D7B97" w:rsidRDefault="00E82CAA" w:rsidP="00E82CAA">
      <w:pPr>
        <w:pStyle w:val="Paragrafoelenco"/>
        <w:widowControl w:val="0"/>
        <w:numPr>
          <w:ilvl w:val="0"/>
          <w:numId w:val="3"/>
        </w:numPr>
        <w:autoSpaceDE w:val="0"/>
        <w:autoSpaceDN w:val="0"/>
        <w:spacing w:before="240" w:line="312" w:lineRule="auto"/>
        <w:jc w:val="both"/>
        <w:rPr>
          <w:rFonts w:ascii="Frank Ruhl Libre" w:hAnsi="Frank Ruhl Libre" w:cs="Frank Ruhl Libre"/>
          <w:sz w:val="20"/>
          <w:szCs w:val="20"/>
        </w:rPr>
      </w:pPr>
      <w:proofErr w:type="gramStart"/>
      <w:r w:rsidRPr="005D7B97">
        <w:rPr>
          <w:rFonts w:ascii="Frank Ruhl Libre" w:hAnsi="Frank Ruhl Libre" w:cs="Frank Ruhl Libre"/>
          <w:sz w:val="20"/>
          <w:szCs w:val="20"/>
        </w:rPr>
        <w:t xml:space="preserve">( </w:t>
      </w:r>
      <w:r w:rsidRPr="005D7B97">
        <w:rPr>
          <w:rFonts w:ascii="Segoe UI Emoji" w:hAnsi="Segoe UI Emoji" w:cs="Segoe UI Emoji"/>
          <w:sz w:val="20"/>
          <w:szCs w:val="20"/>
        </w:rPr>
        <w:t>▪</w:t>
      </w:r>
      <w:proofErr w:type="gramEnd"/>
      <w:r w:rsidRPr="005D7B97">
        <w:rPr>
          <w:rFonts w:ascii="Frank Ruhl Libre" w:hAnsi="Frank Ruhl Libre" w:cs="Frank Ruhl Libre"/>
          <w:sz w:val="20"/>
          <w:szCs w:val="20"/>
        </w:rPr>
        <w:t xml:space="preserve"> Opzione 1: Poiché la propria azienda occupa più di 50 dipendenti)</w:t>
      </w:r>
    </w:p>
    <w:p w14:paraId="58D4679D" w14:textId="31DE68D3"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Inserisce nel FVOE,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797D790" w14:textId="77777777"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in aggiunta, nel caso in cui non abbia provveduto alla trasmissione del rapporto nei termini indicati dall'articolo 46 del decreto legislativo n. 198/2006,</w:t>
      </w:r>
    </w:p>
    <w:p w14:paraId="47358DDF" w14:textId="77777777" w:rsidR="00E82CAA" w:rsidRPr="005D7B97"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Inserisce nel FVOE, ove non sia già presente, l’attestazione dell’avvenuta trasmissione contestuale alle rappresentanze sindacali aziendali e alla consigliera e al consigliere regionale di parità;</w:t>
      </w:r>
    </w:p>
    <w:p w14:paraId="6C9086B1" w14:textId="77777777" w:rsidR="00E82CAA" w:rsidRPr="005D7B97" w:rsidRDefault="00E82CAA" w:rsidP="00E82CAA">
      <w:pPr>
        <w:widowControl w:val="0"/>
        <w:autoSpaceDE w:val="0"/>
        <w:autoSpaceDN w:val="0"/>
        <w:spacing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DICHIARA di aver assolto agli obblighi di cui alla legge n. 68/1999;</w:t>
      </w:r>
    </w:p>
    <w:p w14:paraId="7F8C169A" w14:textId="77777777"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 xml:space="preserve">o, in alternativa, </w:t>
      </w:r>
    </w:p>
    <w:p w14:paraId="3C4C1E23" w14:textId="77777777" w:rsidR="00E82CAA" w:rsidRPr="005D7B97" w:rsidRDefault="00E82CAA" w:rsidP="00E82CAA">
      <w:pPr>
        <w:widowControl w:val="0"/>
        <w:autoSpaceDE w:val="0"/>
        <w:autoSpaceDN w:val="0"/>
        <w:spacing w:before="24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Segoe UI Emoji" w:hAnsi="Segoe UI Emoji" w:cs="Segoe UI Emoji"/>
          <w:sz w:val="20"/>
          <w:szCs w:val="20"/>
        </w:rPr>
        <w:t>▪</w:t>
      </w:r>
      <w:r w:rsidRPr="005D7B97">
        <w:rPr>
          <w:rFonts w:ascii="Frank Ruhl Libre" w:hAnsi="Frank Ruhl Libre" w:cs="Frank Ruhl Libre"/>
          <w:sz w:val="20"/>
          <w:szCs w:val="20"/>
        </w:rPr>
        <w:t xml:space="preserve"> Opzione 2: Poiché la propria azienda ha un numero di dipendenti pari o superiore a 15 e non superiore a 50)</w:t>
      </w:r>
    </w:p>
    <w:p w14:paraId="4F2CF8DC" w14:textId="4EAB782C" w:rsidR="00E82CAA" w:rsidRPr="005D7B97"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0B53E917" w14:textId="5BACAFA0" w:rsidR="00E82CAA" w:rsidRPr="005D7B97" w:rsidRDefault="00E82CAA" w:rsidP="00E82CAA">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2D21D0AD" w14:textId="232E1B0F" w:rsidR="00E82CAA" w:rsidRPr="005D7B97" w:rsidRDefault="00E82CAA" w:rsidP="00E82CAA">
      <w:pPr>
        <w:widowControl w:val="0"/>
        <w:autoSpaceDE w:val="0"/>
        <w:autoSpaceDN w:val="0"/>
        <w:spacing w:before="100" w:beforeAutospacing="1"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di aver assolto agli obblighi di cui alla legge n. 68/1999;</w:t>
      </w:r>
    </w:p>
    <w:p w14:paraId="0E32AF00" w14:textId="74888BAA" w:rsidR="00DD3179" w:rsidRPr="00553853" w:rsidRDefault="00E82CAA" w:rsidP="00553853">
      <w:pPr>
        <w:widowControl w:val="0"/>
        <w:autoSpaceDE w:val="0"/>
        <w:autoSpaceDN w:val="0"/>
        <w:spacing w:before="120" w:line="312" w:lineRule="auto"/>
        <w:jc w:val="both"/>
        <w:rPr>
          <w:rFonts w:ascii="Frank Ruhl Libre" w:hAnsi="Frank Ruhl Libre" w:cs="Frank Ruhl Libre"/>
          <w:sz w:val="20"/>
          <w:szCs w:val="20"/>
        </w:rPr>
      </w:pPr>
      <w:r w:rsidRPr="005D7B97">
        <w:rPr>
          <w:rFonts w:ascii="Frank Ruhl Libre" w:hAnsi="Frank Ruhl Libre" w:cs="Frank Ruhl Libre"/>
          <w:sz w:val="20"/>
          <w:szCs w:val="20"/>
        </w:rPr>
        <w:t>-</w:t>
      </w:r>
      <w:r w:rsidRPr="005D7B97">
        <w:rPr>
          <w:rFonts w:ascii="Frank Ruhl Libre" w:hAnsi="Frank Ruhl Libre" w:cs="Frank Ruhl Libre"/>
          <w:sz w:val="20"/>
          <w:szCs w:val="20"/>
        </w:rPr>
        <w:tab/>
        <w:t xml:space="preserve">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w:t>
      </w:r>
      <w:r w:rsidRPr="005D7B97">
        <w:rPr>
          <w:rFonts w:ascii="Frank Ruhl Libre" w:hAnsi="Frank Ruhl Libre" w:cs="Frank Ruhl Libre"/>
          <w:sz w:val="20"/>
          <w:szCs w:val="20"/>
        </w:rPr>
        <w:lastRenderedPageBreak/>
        <w:t>presentazione delle offerte. La relazione dovrà essere trasmessa entro il medesimo termine anche alle rappresentanze sindacali aziendali.</w:t>
      </w:r>
    </w:p>
    <w:p w14:paraId="1E56055A" w14:textId="77777777" w:rsidR="00AD56E4" w:rsidRPr="008A1E04" w:rsidRDefault="00AD56E4" w:rsidP="00AD56E4">
      <w:pPr>
        <w:spacing w:before="240" w:line="312" w:lineRule="auto"/>
        <w:rPr>
          <w:rFonts w:ascii="Frank Ruhl Libre" w:hAnsi="Frank Ruhl Libre" w:cs="Frank Ruhl Libre"/>
          <w:iCs/>
          <w:sz w:val="20"/>
          <w:szCs w:val="20"/>
        </w:rPr>
      </w:pPr>
      <w:r w:rsidRPr="008A1E04">
        <w:rPr>
          <w:rFonts w:ascii="Frank Ruhl Libre" w:hAnsi="Frank Ruhl Libre" w:cs="Frank Ruhl Libre" w:hint="cs"/>
          <w:iCs/>
          <w:sz w:val="20"/>
          <w:szCs w:val="20"/>
        </w:rPr>
        <w:t>_______(luogo)_______</w:t>
      </w:r>
    </w:p>
    <w:p w14:paraId="53A08E11" w14:textId="5C9F066C" w:rsidR="0016791E" w:rsidRPr="008A1E04" w:rsidRDefault="00AD56E4" w:rsidP="00AD56E4">
      <w:pPr>
        <w:pStyle w:val="Paragrafoelenco"/>
        <w:spacing w:before="240" w:line="312" w:lineRule="auto"/>
        <w:ind w:left="0"/>
        <w:rPr>
          <w:rFonts w:ascii="Frank Ruhl Libre" w:hAnsi="Frank Ruhl Libre" w:cs="Frank Ruhl Libre"/>
          <w:iCs/>
          <w:sz w:val="20"/>
          <w:szCs w:val="20"/>
        </w:rPr>
      </w:pPr>
      <w:r w:rsidRPr="008A1E04">
        <w:rPr>
          <w:rFonts w:ascii="Frank Ruhl Libre" w:hAnsi="Frank Ruhl Libre" w:cs="Frank Ruhl Libre" w:hint="cs"/>
          <w:iCs/>
          <w:sz w:val="20"/>
          <w:szCs w:val="20"/>
        </w:rPr>
        <w:t>Lì, XX/XX/XXXX</w:t>
      </w:r>
    </w:p>
    <w:p w14:paraId="5BC645AF" w14:textId="606C2C5B" w:rsidR="00AD56E4" w:rsidRPr="008A1E04" w:rsidRDefault="00AD56E4" w:rsidP="00AD56E4">
      <w:pPr>
        <w:pStyle w:val="Paragrafoelenco"/>
        <w:spacing w:before="240" w:line="312" w:lineRule="auto"/>
        <w:ind w:left="0"/>
        <w:rPr>
          <w:rFonts w:ascii="Frank Ruhl Libre" w:hAnsi="Frank Ruhl Libre" w:cs="Frank Ruhl Libre"/>
          <w:iCs/>
          <w:sz w:val="20"/>
          <w:szCs w:val="20"/>
        </w:rPr>
      </w:pPr>
    </w:p>
    <w:p w14:paraId="30EE7A79" w14:textId="77777777" w:rsidR="00AD56E4" w:rsidRPr="008A1E04" w:rsidRDefault="00AD56E4" w:rsidP="00AD56E4">
      <w:pPr>
        <w:pStyle w:val="Paragrafoelenco"/>
        <w:spacing w:before="240" w:line="312" w:lineRule="auto"/>
        <w:ind w:left="0"/>
        <w:rPr>
          <w:rFonts w:ascii="Frank Ruhl Libre" w:hAnsi="Frank Ruhl Libre" w:cs="Frank Ruhl Libre"/>
          <w:i/>
          <w:sz w:val="20"/>
          <w:szCs w:val="20"/>
        </w:rPr>
      </w:pPr>
    </w:p>
    <w:p w14:paraId="76066C49" w14:textId="22F95E3A" w:rsidR="009E58E1" w:rsidRPr="008A1E04" w:rsidRDefault="00ED2331" w:rsidP="0016791E">
      <w:pPr>
        <w:pStyle w:val="Paragrafoelenco"/>
        <w:spacing w:before="240" w:line="312" w:lineRule="auto"/>
        <w:ind w:left="0"/>
        <w:rPr>
          <w:rFonts w:ascii="Frank Ruhl Libre" w:hAnsi="Frank Ruhl Libre" w:cs="Frank Ruhl Libre"/>
          <w:i/>
          <w:sz w:val="20"/>
          <w:szCs w:val="20"/>
        </w:rPr>
      </w:pPr>
      <w:r w:rsidRPr="008A1E04">
        <w:rPr>
          <w:rFonts w:ascii="Frank Ruhl Libre" w:hAnsi="Frank Ruhl Libre" w:cs="Frank Ruhl Libre" w:hint="cs"/>
          <w:i/>
          <w:sz w:val="20"/>
          <w:szCs w:val="20"/>
        </w:rPr>
        <w:t>F</w:t>
      </w:r>
      <w:r w:rsidR="009E58E1" w:rsidRPr="008A1E04">
        <w:rPr>
          <w:rFonts w:ascii="Frank Ruhl Libre" w:hAnsi="Frank Ruhl Libre" w:cs="Frank Ruhl Libre" w:hint="cs"/>
          <w:i/>
          <w:sz w:val="20"/>
          <w:szCs w:val="20"/>
        </w:rPr>
        <w:t>irmato digitalmente ai sensi della normativa vigente</w:t>
      </w:r>
    </w:p>
    <w:sectPr w:rsidR="009E58E1" w:rsidRPr="008A1E04" w:rsidSect="00AD56E4">
      <w:headerReference w:type="default" r:id="rId11"/>
      <w:footerReference w:type="default" r:id="rId12"/>
      <w:pgSz w:w="11906" w:h="16838"/>
      <w:pgMar w:top="1417" w:right="1134" w:bottom="1134" w:left="1134" w:header="708" w:footer="35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2C8B" w14:textId="77777777" w:rsidR="00FF689A" w:rsidRDefault="00FF689A" w:rsidP="00FF689A">
      <w:pPr>
        <w:spacing w:after="0" w:line="240" w:lineRule="auto"/>
      </w:pPr>
      <w:r>
        <w:separator/>
      </w:r>
    </w:p>
  </w:endnote>
  <w:endnote w:type="continuationSeparator" w:id="0">
    <w:p w14:paraId="6B70A069"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altName w:val="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 Ruhl Libre">
    <w:panose1 w:val="00000000000000000000"/>
    <w:charset w:val="00"/>
    <w:family w:val="auto"/>
    <w:pitch w:val="variable"/>
    <w:sig w:usb0="A00008EF" w:usb1="4001205B" w:usb2="00000008" w:usb3="00000000" w:csb0="000000B3"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22942"/>
      <w:docPartObj>
        <w:docPartGallery w:val="Page Numbers (Bottom of Page)"/>
        <w:docPartUnique/>
      </w:docPartObj>
    </w:sdtPr>
    <w:sdtEndPr>
      <w:rPr>
        <w:rFonts w:ascii="Cambria" w:hAnsi="Cambria"/>
        <w:sz w:val="20"/>
      </w:rPr>
    </w:sdtEndPr>
    <w:sdtContent>
      <w:p w14:paraId="15F542A4" w14:textId="77777777" w:rsidR="009E58E1" w:rsidRPr="009E58E1" w:rsidRDefault="00877B78">
        <w:pPr>
          <w:pStyle w:val="Pidipagina"/>
          <w:jc w:val="center"/>
          <w:rPr>
            <w:rFonts w:ascii="Cambria" w:hAnsi="Cambria"/>
            <w:sz w:val="20"/>
          </w:rPr>
        </w:pPr>
        <w:r w:rsidRPr="00765974">
          <w:rPr>
            <w:rFonts w:ascii="Georgia" w:hAnsi="Georgia"/>
            <w:sz w:val="20"/>
          </w:rPr>
          <w:fldChar w:fldCharType="begin"/>
        </w:r>
        <w:r w:rsidRPr="00765974">
          <w:rPr>
            <w:rFonts w:ascii="Georgia" w:hAnsi="Georgia"/>
            <w:sz w:val="20"/>
          </w:rPr>
          <w:instrText xml:space="preserve"> PAGE   \* MERGEFORMAT </w:instrText>
        </w:r>
        <w:r w:rsidRPr="00765974">
          <w:rPr>
            <w:rFonts w:ascii="Georgia" w:hAnsi="Georgia"/>
            <w:sz w:val="20"/>
          </w:rPr>
          <w:fldChar w:fldCharType="separate"/>
        </w:r>
        <w:r w:rsidR="001A0C2A" w:rsidRPr="00765974">
          <w:rPr>
            <w:rFonts w:ascii="Georgia" w:hAnsi="Georgia"/>
            <w:noProof/>
            <w:sz w:val="20"/>
          </w:rPr>
          <w:t>8</w:t>
        </w:r>
        <w:r w:rsidRPr="00765974">
          <w:rPr>
            <w:rFonts w:ascii="Georgia" w:hAnsi="Georgia"/>
            <w:sz w:val="20"/>
          </w:rPr>
          <w:fldChar w:fldCharType="end"/>
        </w:r>
      </w:p>
    </w:sdtContent>
  </w:sdt>
  <w:p w14:paraId="7D0A3AFB" w14:textId="669C87CE" w:rsidR="009E58E1" w:rsidRDefault="00AD56E4" w:rsidP="00AD56E4">
    <w:pPr>
      <w:pStyle w:val="Pidipagina"/>
      <w:tabs>
        <w:tab w:val="clear" w:pos="4819"/>
        <w:tab w:val="clear" w:pos="9638"/>
        <w:tab w:val="left" w:pos="226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86D9" w14:textId="77777777" w:rsidR="00FF689A" w:rsidRDefault="00FF689A" w:rsidP="00FF689A">
      <w:pPr>
        <w:spacing w:after="0" w:line="240" w:lineRule="auto"/>
      </w:pPr>
      <w:r>
        <w:separator/>
      </w:r>
    </w:p>
  </w:footnote>
  <w:footnote w:type="continuationSeparator" w:id="0">
    <w:p w14:paraId="5692E8C6" w14:textId="77777777" w:rsidR="00FF689A" w:rsidRDefault="00FF689A" w:rsidP="00FF689A">
      <w:pPr>
        <w:spacing w:after="0" w:line="240" w:lineRule="auto"/>
      </w:pPr>
      <w:r>
        <w:continuationSeparator/>
      </w:r>
    </w:p>
  </w:footnote>
  <w:footnote w:id="1">
    <w:p w14:paraId="377426D3" w14:textId="77777777" w:rsidR="003B43E2" w:rsidRPr="00826588" w:rsidRDefault="003B43E2" w:rsidP="003B43E2">
      <w:pPr>
        <w:pStyle w:val="Testonotaapidipagina"/>
        <w:rPr>
          <w:rFonts w:ascii="Georgia" w:hAnsi="Georgia"/>
          <w:sz w:val="16"/>
          <w:szCs w:val="16"/>
        </w:rPr>
      </w:pPr>
      <w:r w:rsidRPr="00826588">
        <w:rPr>
          <w:rStyle w:val="Rimandonotaapidipagina"/>
          <w:rFonts w:ascii="Georgia" w:hAnsi="Georgia"/>
          <w:sz w:val="16"/>
          <w:szCs w:val="16"/>
        </w:rPr>
        <w:footnoteRef/>
      </w:r>
      <w:r w:rsidRPr="00826588">
        <w:rPr>
          <w:rFonts w:ascii="Georgia" w:hAnsi="Georgia"/>
          <w:sz w:val="16"/>
          <w:szCs w:val="16"/>
        </w:rPr>
        <w:t xml:space="preserve"> </w:t>
      </w:r>
      <w:hyperlink r:id="rId1" w:history="1">
        <w:r w:rsidRPr="00826588">
          <w:rPr>
            <w:rStyle w:val="Collegamentoipertestuale"/>
            <w:rFonts w:ascii="Georgia" w:hAnsi="Georgia"/>
            <w:sz w:val="16"/>
            <w:szCs w:val="16"/>
          </w:rPr>
          <w:t>https://www.normattiva.it/do/atto/caricaPdf?cdimg=23G0004402600010110001&amp;num=0001&amp;dgu=2023-03-31</w:t>
        </w:r>
      </w:hyperlink>
    </w:p>
    <w:p w14:paraId="7E02437E" w14:textId="77777777" w:rsidR="003B43E2" w:rsidRDefault="003B43E2" w:rsidP="003B43E2">
      <w:pPr>
        <w:pStyle w:val="Testonotaapidipagina"/>
      </w:pPr>
    </w:p>
  </w:footnote>
  <w:footnote w:id="2">
    <w:p w14:paraId="38E87ACE" w14:textId="77777777" w:rsidR="0003794A" w:rsidRPr="0076406C" w:rsidRDefault="0003794A" w:rsidP="0003794A">
      <w:pPr>
        <w:pStyle w:val="Testonotaapidipagina"/>
        <w:jc w:val="both"/>
        <w:rPr>
          <w:rFonts w:ascii="Georgia" w:hAnsi="Georgia"/>
          <w:sz w:val="16"/>
          <w:szCs w:val="16"/>
        </w:rPr>
      </w:pPr>
      <w:r w:rsidRPr="0076406C">
        <w:rPr>
          <w:rStyle w:val="Rimandonotaapidipagina"/>
          <w:rFonts w:ascii="Georgia" w:hAnsi="Georgia"/>
          <w:sz w:val="16"/>
          <w:szCs w:val="16"/>
        </w:rPr>
        <w:footnoteRef/>
      </w:r>
    </w:p>
    <w:p w14:paraId="49BBF0AD" w14:textId="77777777" w:rsidR="0003794A" w:rsidRDefault="0003794A" w:rsidP="0003794A">
      <w:pPr>
        <w:pStyle w:val="Testonotaapidipagina"/>
        <w:jc w:val="both"/>
        <w:rPr>
          <w:rFonts w:ascii="Georgia" w:hAnsi="Georgia"/>
          <w:sz w:val="16"/>
          <w:szCs w:val="16"/>
        </w:rPr>
      </w:pPr>
      <w:r>
        <w:rPr>
          <w:rFonts w:ascii="Georgia" w:hAnsi="Georgia"/>
          <w:sz w:val="16"/>
          <w:szCs w:val="16"/>
        </w:rPr>
        <w:t>P</w:t>
      </w:r>
      <w:r w:rsidRPr="0076406C">
        <w:rPr>
          <w:rFonts w:ascii="Georgia" w:hAnsi="Georgia"/>
          <w:sz w:val="16"/>
          <w:szCs w:val="16"/>
        </w:rPr>
        <w:t>er titolare effettivo si intendono le persone fisiche che, in ultima istanza, possiedono o controllano un'entità giuridica ovvero ne risultano i beneficiari.</w:t>
      </w:r>
      <w:r>
        <w:rPr>
          <w:rFonts w:ascii="Georgia" w:hAnsi="Georgia"/>
          <w:sz w:val="16"/>
          <w:szCs w:val="16"/>
        </w:rPr>
        <w:t xml:space="preserve"> Per ulteriori informazioni: </w:t>
      </w:r>
      <w:hyperlink r:id="rId2" w:history="1">
        <w:r w:rsidRPr="00EC4A7B">
          <w:rPr>
            <w:rStyle w:val="Collegamentoipertestuale"/>
            <w:rFonts w:ascii="Georgia" w:hAnsi="Georgia"/>
            <w:sz w:val="16"/>
            <w:szCs w:val="16"/>
          </w:rPr>
          <w:t>https://titolareeffettivo.registroimprese.it/home</w:t>
        </w:r>
      </w:hyperlink>
    </w:p>
    <w:p w14:paraId="4A0CED65" w14:textId="77777777" w:rsidR="0003794A" w:rsidRPr="0076406C" w:rsidRDefault="0003794A" w:rsidP="0003794A">
      <w:pPr>
        <w:pStyle w:val="Testonotaapidipagina"/>
        <w:jc w:val="both"/>
        <w:rPr>
          <w:rFonts w:ascii="Georgia" w:hAnsi="Georgia"/>
          <w:sz w:val="16"/>
          <w:szCs w:val="16"/>
        </w:rPr>
      </w:pPr>
    </w:p>
    <w:p w14:paraId="6CFC1FA5" w14:textId="77777777" w:rsidR="0003794A" w:rsidRPr="003972DD" w:rsidRDefault="0003794A" w:rsidP="0003794A">
      <w:pPr>
        <w:pStyle w:val="Testonotaapidipagina"/>
        <w:jc w:val="both"/>
        <w:rPr>
          <w:b/>
          <w:bCs/>
        </w:rPr>
      </w:pPr>
    </w:p>
  </w:footnote>
  <w:footnote w:id="3">
    <w:p w14:paraId="37BDB0F5" w14:textId="77777777" w:rsidR="00916F0E" w:rsidRDefault="00916F0E">
      <w:pPr>
        <w:pStyle w:val="Testonotaapidipagina"/>
        <w:rPr>
          <w:rFonts w:ascii="Georgia" w:hAnsi="Georgia"/>
          <w:sz w:val="16"/>
          <w:szCs w:val="16"/>
        </w:rPr>
      </w:pPr>
      <w:r w:rsidRPr="00916F0E">
        <w:rPr>
          <w:rStyle w:val="Rimandonotaapidipagina"/>
          <w:rFonts w:ascii="Georgia" w:hAnsi="Georgia"/>
          <w:sz w:val="16"/>
          <w:szCs w:val="16"/>
        </w:rPr>
        <w:footnoteRef/>
      </w:r>
      <w:r w:rsidRPr="00916F0E">
        <w:rPr>
          <w:rStyle w:val="Rimandonotaapidipagina"/>
          <w:rFonts w:ascii="Georgia" w:hAnsi="Georgia"/>
          <w:sz w:val="16"/>
          <w:szCs w:val="16"/>
        </w:rPr>
        <w:t xml:space="preserve"> </w:t>
      </w:r>
    </w:p>
    <w:p w14:paraId="12609FEF" w14:textId="7002D54C" w:rsidR="00916F0E" w:rsidRPr="00D847D8" w:rsidRDefault="00916F0E">
      <w:pPr>
        <w:pStyle w:val="Testonotaapidipagina"/>
      </w:pPr>
      <w:r w:rsidRPr="00D847D8">
        <w:rPr>
          <w:rFonts w:ascii="Georgia" w:hAnsi="Georgia"/>
          <w:sz w:val="16"/>
          <w:szCs w:val="16"/>
        </w:rPr>
        <w:t>Se l’operatore economico dichiara di partecipare in più di una forma, allega la documentazione che dimostra che la circostanza non ha influito sulla gara, né è idonea a incidere sulla capacità di rispettare gli obblighi contrattuali.</w:t>
      </w:r>
    </w:p>
  </w:footnote>
  <w:footnote w:id="4">
    <w:p w14:paraId="2C330635" w14:textId="77777777" w:rsidR="00916F0E" w:rsidRPr="00D847D8" w:rsidRDefault="00FF689A" w:rsidP="00916F0E">
      <w:pPr>
        <w:pStyle w:val="Testonotaapidipagina"/>
        <w:jc w:val="both"/>
        <w:rPr>
          <w:rFonts w:ascii="Georgia" w:hAnsi="Georgia"/>
          <w:sz w:val="16"/>
          <w:szCs w:val="16"/>
        </w:rPr>
      </w:pPr>
      <w:r w:rsidRPr="00D847D8">
        <w:rPr>
          <w:rStyle w:val="Rimandonotaapidipagina"/>
          <w:rFonts w:ascii="Georgia" w:hAnsi="Georgia"/>
          <w:sz w:val="16"/>
          <w:szCs w:val="16"/>
        </w:rPr>
        <w:footnoteRef/>
      </w:r>
      <w:r w:rsidRPr="00D847D8">
        <w:rPr>
          <w:rFonts w:ascii="Georgia" w:hAnsi="Georgia"/>
          <w:sz w:val="16"/>
          <w:szCs w:val="16"/>
        </w:rPr>
        <w:t xml:space="preserve"> </w:t>
      </w:r>
    </w:p>
    <w:p w14:paraId="0A0DEF37" w14:textId="067406BC"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titolare o direttore tecnico, se si tratta di impresa individuale;</w:t>
      </w:r>
    </w:p>
    <w:p w14:paraId="539EC415"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socio amministratore o direttore tecnico, se si tratta di società in nome collettivo;</w:t>
      </w:r>
    </w:p>
    <w:p w14:paraId="0CD52ED3"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soci accomandatari o direttore tecnico, se si tratta di società in accomandita semplice;</w:t>
      </w:r>
    </w:p>
    <w:p w14:paraId="69721C48"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membri del consiglio di amministrazione cui sia stata conferita la legale rappresentanza, ivi compresi gli institori e i procuratori generali;</w:t>
      </w:r>
    </w:p>
    <w:p w14:paraId="59B3E8DF"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componenti degli organi con poteri di direzione o di vigilanza o dei soggetti muniti di poteri di rappresentanza, di direzione o di controllo;</w:t>
      </w:r>
    </w:p>
    <w:p w14:paraId="65F9905F"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direttore tecnico o socio unico;</w:t>
      </w:r>
    </w:p>
    <w:p w14:paraId="322472CA" w14:textId="77777777" w:rsidR="00916F0E" w:rsidRPr="00D847D8" w:rsidRDefault="00916F0E" w:rsidP="00916F0E">
      <w:pPr>
        <w:pStyle w:val="Testonotaapidipagina"/>
        <w:numPr>
          <w:ilvl w:val="0"/>
          <w:numId w:val="21"/>
        </w:numPr>
        <w:ind w:left="284" w:hanging="284"/>
        <w:jc w:val="both"/>
        <w:rPr>
          <w:rFonts w:ascii="Georgia" w:hAnsi="Georgia"/>
          <w:sz w:val="16"/>
          <w:szCs w:val="16"/>
        </w:rPr>
      </w:pPr>
      <w:r w:rsidRPr="00D847D8">
        <w:rPr>
          <w:rFonts w:ascii="Georgia" w:hAnsi="Georgia"/>
          <w:sz w:val="16"/>
          <w:szCs w:val="16"/>
        </w:rPr>
        <w:t>amministratore di fatto nelle ipotesi di cui alle lettere precedenti</w:t>
      </w:r>
    </w:p>
    <w:p w14:paraId="3B5486E6" w14:textId="77777777" w:rsidR="00916F0E" w:rsidRPr="00D847D8" w:rsidRDefault="00916F0E" w:rsidP="00916F0E">
      <w:pPr>
        <w:pStyle w:val="Testonotaapidipagina"/>
        <w:jc w:val="both"/>
        <w:rPr>
          <w:rFonts w:ascii="Georgia" w:hAnsi="Georgia"/>
          <w:sz w:val="16"/>
          <w:szCs w:val="16"/>
        </w:rPr>
      </w:pPr>
    </w:p>
    <w:p w14:paraId="0FA27194" w14:textId="34C80564" w:rsidR="00FF689A" w:rsidRPr="00853EBD" w:rsidRDefault="00916F0E" w:rsidP="00916F0E">
      <w:pPr>
        <w:pStyle w:val="Testonotaapidipagina"/>
        <w:spacing w:line="240" w:lineRule="exact"/>
        <w:jc w:val="both"/>
        <w:rPr>
          <w:rFonts w:ascii="Cambria" w:hAnsi="Cambria"/>
          <w:sz w:val="16"/>
          <w:szCs w:val="18"/>
        </w:rPr>
      </w:pPr>
      <w:r w:rsidRPr="00D847D8">
        <w:rPr>
          <w:rFonts w:ascii="Georgia" w:hAnsi="Georgia"/>
          <w:b/>
          <w:bCs/>
          <w:sz w:val="16"/>
          <w:szCs w:val="16"/>
        </w:rPr>
        <w:t>Nel caso in cui il socio sia una persona giuridica devono essere dichiarati i dati identificativi degli amministratori di quest’ultima.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09"/>
      <w:gridCol w:w="3209"/>
      <w:gridCol w:w="3210"/>
    </w:tblGrid>
    <w:tr w:rsidR="00AD56E4" w:rsidRPr="005342BC" w14:paraId="052D839E" w14:textId="77777777" w:rsidTr="00AD56E4">
      <w:trPr>
        <w:jc w:val="center"/>
      </w:trPr>
      <w:tc>
        <w:tcPr>
          <w:tcW w:w="3209" w:type="dxa"/>
          <w:vAlign w:val="center"/>
        </w:tcPr>
        <w:p w14:paraId="250FE50C" w14:textId="19C89E18" w:rsidR="00AD56E4" w:rsidRPr="005342BC" w:rsidRDefault="00AD56E4" w:rsidP="00AD56E4">
          <w:pPr>
            <w:pStyle w:val="Sfondomedio1-Colore11"/>
            <w:snapToGrid w:val="0"/>
            <w:spacing w:line="312" w:lineRule="auto"/>
            <w:rPr>
              <w:rFonts w:ascii="Georgia" w:hAnsi="Georgia" w:cs="Times New Roman"/>
              <w:b/>
              <w:bCs/>
              <w:color w:val="000000"/>
              <w:sz w:val="20"/>
              <w:szCs w:val="20"/>
            </w:rPr>
          </w:pPr>
        </w:p>
      </w:tc>
      <w:tc>
        <w:tcPr>
          <w:tcW w:w="3209" w:type="dxa"/>
          <w:vAlign w:val="center"/>
        </w:tcPr>
        <w:p w14:paraId="6DD2B5EE" w14:textId="1CD453AD" w:rsidR="00AD56E4" w:rsidRPr="005342BC" w:rsidRDefault="008A1E04" w:rsidP="00AD56E4">
          <w:pPr>
            <w:pStyle w:val="Sfondomedio1-Colore11"/>
            <w:snapToGrid w:val="0"/>
            <w:spacing w:line="312" w:lineRule="auto"/>
            <w:jc w:val="center"/>
            <w:rPr>
              <w:rFonts w:ascii="Georgia" w:hAnsi="Georgia" w:cs="Times New Roman"/>
              <w:b/>
              <w:bCs/>
              <w:color w:val="000000"/>
              <w:sz w:val="20"/>
              <w:szCs w:val="20"/>
            </w:rPr>
          </w:pPr>
          <w:r>
            <w:rPr>
              <w:noProof/>
            </w:rPr>
            <w:drawing>
              <wp:anchor distT="0" distB="0" distL="114300" distR="114300" simplePos="0" relativeHeight="251659264" behindDoc="0" locked="0" layoutInCell="1" allowOverlap="1" wp14:anchorId="7AB18647" wp14:editId="12AE33B1">
                <wp:simplePos x="0" y="0"/>
                <wp:positionH relativeFrom="column">
                  <wp:posOffset>0</wp:posOffset>
                </wp:positionH>
                <wp:positionV relativeFrom="paragraph">
                  <wp:posOffset>-209550</wp:posOffset>
                </wp:positionV>
                <wp:extent cx="1943100" cy="6477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647700"/>
                        </a:xfrm>
                        <a:prstGeom prst="rect">
                          <a:avLst/>
                        </a:prstGeom>
                        <a:noFill/>
                      </pic:spPr>
                    </pic:pic>
                  </a:graphicData>
                </a:graphic>
                <wp14:sizeRelH relativeFrom="margin">
                  <wp14:pctWidth>0</wp14:pctWidth>
                </wp14:sizeRelH>
                <wp14:sizeRelV relativeFrom="margin">
                  <wp14:pctHeight>0</wp14:pctHeight>
                </wp14:sizeRelV>
              </wp:anchor>
            </w:drawing>
          </w:r>
        </w:p>
      </w:tc>
      <w:tc>
        <w:tcPr>
          <w:tcW w:w="3210" w:type="dxa"/>
          <w:vAlign w:val="center"/>
        </w:tcPr>
        <w:p w14:paraId="479A4A9F" w14:textId="0E808642" w:rsidR="00AD56E4" w:rsidRPr="005342BC" w:rsidRDefault="00AD56E4" w:rsidP="00AD56E4">
          <w:pPr>
            <w:pStyle w:val="Sfondomedio1-Colore11"/>
            <w:snapToGrid w:val="0"/>
            <w:spacing w:line="312" w:lineRule="auto"/>
            <w:jc w:val="center"/>
            <w:rPr>
              <w:rFonts w:ascii="Georgia" w:hAnsi="Georgia" w:cs="Times New Roman"/>
              <w:b/>
              <w:bCs/>
              <w:color w:val="000000"/>
              <w:sz w:val="20"/>
              <w:szCs w:val="20"/>
            </w:rPr>
          </w:pPr>
        </w:p>
      </w:tc>
    </w:tr>
  </w:tbl>
  <w:p w14:paraId="47BB4FF9" w14:textId="4667F2A4" w:rsidR="00AD56E4" w:rsidRDefault="00AD56E4">
    <w:pPr>
      <w:pStyle w:val="Intestazione"/>
    </w:pPr>
    <w:r w:rsidRPr="00AD56E4">
      <w:tab/>
      <w:t xml:space="preserve"> </w:t>
    </w:r>
    <w:r w:rsidRPr="00AD56E4">
      <w:tab/>
    </w:r>
    <w:r w:rsidRPr="00AD56E4">
      <w:tab/>
      <w:t xml:space="preserve"> </w:t>
    </w:r>
    <w:r w:rsidRPr="00AD56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6AF6"/>
    <w:multiLevelType w:val="hybridMultilevel"/>
    <w:tmpl w:val="43EAF9A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24663D6"/>
    <w:multiLevelType w:val="hybridMultilevel"/>
    <w:tmpl w:val="4A1EE3B8"/>
    <w:lvl w:ilvl="0" w:tplc="EF261654">
      <w:start w:val="1"/>
      <w:numFmt w:val="decimal"/>
      <w:lvlText w:val="%1."/>
      <w:lvlJc w:val="left"/>
      <w:pPr>
        <w:ind w:left="567" w:hanging="567"/>
      </w:pPr>
      <w:rPr>
        <w:rFonts w:ascii="Georgia" w:hAnsi="Georgia" w:hint="default"/>
        <w:b w:val="0"/>
        <w:i w:val="0"/>
        <w:iCs w:val="0"/>
        <w:sz w:val="20"/>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9CA407A"/>
    <w:multiLevelType w:val="hybridMultilevel"/>
    <w:tmpl w:val="08969DB6"/>
    <w:lvl w:ilvl="0" w:tplc="5F827F1E">
      <w:numFmt w:val="bullet"/>
      <w:lvlText w:val=""/>
      <w:lvlJc w:val="left"/>
      <w:pPr>
        <w:ind w:left="927" w:hanging="360"/>
      </w:pPr>
      <w:rPr>
        <w:rFonts w:ascii="Wingdings" w:eastAsia="Calibri" w:hAnsi="Wingdings"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 w15:restartNumberingAfterBreak="0">
    <w:nsid w:val="0C8E61DC"/>
    <w:multiLevelType w:val="hybridMultilevel"/>
    <w:tmpl w:val="1812CF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D162E56"/>
    <w:multiLevelType w:val="hybridMultilevel"/>
    <w:tmpl w:val="CC1A956E"/>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15:restartNumberingAfterBreak="0">
    <w:nsid w:val="15576A40"/>
    <w:multiLevelType w:val="hybridMultilevel"/>
    <w:tmpl w:val="09509B82"/>
    <w:lvl w:ilvl="0" w:tplc="05E2E83A">
      <w:start w:val="1"/>
      <w:numFmt w:val="decimal"/>
      <w:lvlText w:val="%1."/>
      <w:lvlJc w:val="left"/>
      <w:pPr>
        <w:ind w:left="2062" w:hanging="360"/>
      </w:pPr>
      <w:rPr>
        <w:rFonts w:hint="default"/>
        <w:b w:val="0"/>
      </w:rPr>
    </w:lvl>
    <w:lvl w:ilvl="1" w:tplc="04100019" w:tentative="1">
      <w:start w:val="1"/>
      <w:numFmt w:val="lowerLetter"/>
      <w:lvlText w:val="%2."/>
      <w:lvlJc w:val="left"/>
      <w:pPr>
        <w:ind w:left="2781" w:hanging="360"/>
      </w:pPr>
    </w:lvl>
    <w:lvl w:ilvl="2" w:tplc="0410001B" w:tentative="1">
      <w:start w:val="1"/>
      <w:numFmt w:val="lowerRoman"/>
      <w:lvlText w:val="%3."/>
      <w:lvlJc w:val="right"/>
      <w:pPr>
        <w:ind w:left="3501" w:hanging="180"/>
      </w:pPr>
    </w:lvl>
    <w:lvl w:ilvl="3" w:tplc="0410000F" w:tentative="1">
      <w:start w:val="1"/>
      <w:numFmt w:val="decimal"/>
      <w:lvlText w:val="%4."/>
      <w:lvlJc w:val="left"/>
      <w:pPr>
        <w:ind w:left="4221" w:hanging="360"/>
      </w:pPr>
    </w:lvl>
    <w:lvl w:ilvl="4" w:tplc="04100019" w:tentative="1">
      <w:start w:val="1"/>
      <w:numFmt w:val="lowerLetter"/>
      <w:lvlText w:val="%5."/>
      <w:lvlJc w:val="left"/>
      <w:pPr>
        <w:ind w:left="4941" w:hanging="360"/>
      </w:pPr>
    </w:lvl>
    <w:lvl w:ilvl="5" w:tplc="0410001B" w:tentative="1">
      <w:start w:val="1"/>
      <w:numFmt w:val="lowerRoman"/>
      <w:lvlText w:val="%6."/>
      <w:lvlJc w:val="right"/>
      <w:pPr>
        <w:ind w:left="5661" w:hanging="180"/>
      </w:pPr>
    </w:lvl>
    <w:lvl w:ilvl="6" w:tplc="0410000F" w:tentative="1">
      <w:start w:val="1"/>
      <w:numFmt w:val="decimal"/>
      <w:lvlText w:val="%7."/>
      <w:lvlJc w:val="left"/>
      <w:pPr>
        <w:ind w:left="6381" w:hanging="360"/>
      </w:pPr>
    </w:lvl>
    <w:lvl w:ilvl="7" w:tplc="04100019" w:tentative="1">
      <w:start w:val="1"/>
      <w:numFmt w:val="lowerLetter"/>
      <w:lvlText w:val="%8."/>
      <w:lvlJc w:val="left"/>
      <w:pPr>
        <w:ind w:left="7101" w:hanging="360"/>
      </w:pPr>
    </w:lvl>
    <w:lvl w:ilvl="8" w:tplc="0410001B" w:tentative="1">
      <w:start w:val="1"/>
      <w:numFmt w:val="lowerRoman"/>
      <w:lvlText w:val="%9."/>
      <w:lvlJc w:val="right"/>
      <w:pPr>
        <w:ind w:left="7821" w:hanging="180"/>
      </w:pPr>
    </w:lvl>
  </w:abstractNum>
  <w:abstractNum w:abstractNumId="6" w15:restartNumberingAfterBreak="0">
    <w:nsid w:val="1A2E167D"/>
    <w:multiLevelType w:val="hybridMultilevel"/>
    <w:tmpl w:val="E85C9472"/>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1C407831"/>
    <w:multiLevelType w:val="hybridMultilevel"/>
    <w:tmpl w:val="A0EAE0A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A01E0D"/>
    <w:multiLevelType w:val="hybridMultilevel"/>
    <w:tmpl w:val="402AF7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373E33"/>
    <w:multiLevelType w:val="hybridMultilevel"/>
    <w:tmpl w:val="D750960C"/>
    <w:lvl w:ilvl="0" w:tplc="B352BF28">
      <w:numFmt w:val="bullet"/>
      <w:lvlText w:val="-"/>
      <w:lvlJc w:val="left"/>
      <w:pPr>
        <w:ind w:left="927" w:hanging="360"/>
      </w:pPr>
      <w:rPr>
        <w:rFonts w:ascii="Frank Ruhl Libre" w:eastAsiaTheme="minorHAnsi" w:hAnsi="Frank Ruhl Libre" w:cs="Frank Ruhl Libre"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0"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39B6D47"/>
    <w:multiLevelType w:val="hybridMultilevel"/>
    <w:tmpl w:val="0C2686D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2" w15:restartNumberingAfterBreak="0">
    <w:nsid w:val="35786A57"/>
    <w:multiLevelType w:val="hybridMultilevel"/>
    <w:tmpl w:val="CDACFAD0"/>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3" w15:restartNumberingAfterBreak="0">
    <w:nsid w:val="433636AA"/>
    <w:multiLevelType w:val="hybridMultilevel"/>
    <w:tmpl w:val="48463A36"/>
    <w:lvl w:ilvl="0" w:tplc="785CE6D6">
      <w:numFmt w:val="bullet"/>
      <w:lvlText w:val=""/>
      <w:lvlJc w:val="left"/>
      <w:pPr>
        <w:ind w:left="1004" w:hanging="360"/>
      </w:pPr>
      <w:rPr>
        <w:rFonts w:ascii="Wingdings" w:eastAsia="Calibri" w:hAnsi="Wingdings" w:cs="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465C714A"/>
    <w:multiLevelType w:val="hybridMultilevel"/>
    <w:tmpl w:val="FD66EDC8"/>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5" w15:restartNumberingAfterBreak="0">
    <w:nsid w:val="4FA41EAB"/>
    <w:multiLevelType w:val="hybridMultilevel"/>
    <w:tmpl w:val="907A2AAA"/>
    <w:lvl w:ilvl="0" w:tplc="9F5C1422">
      <w:start w:val="1"/>
      <w:numFmt w:val="lowerLetter"/>
      <w:lvlText w:val="%1)"/>
      <w:lvlJc w:val="left"/>
      <w:pPr>
        <w:ind w:left="1123" w:hanging="283"/>
      </w:pPr>
      <w:rPr>
        <w:rFonts w:hint="default"/>
      </w:rPr>
    </w:lvl>
    <w:lvl w:ilvl="1" w:tplc="04100019">
      <w:start w:val="1"/>
      <w:numFmt w:val="lowerLetter"/>
      <w:lvlText w:val="%2."/>
      <w:lvlJc w:val="left"/>
      <w:pPr>
        <w:ind w:left="1996" w:hanging="360"/>
      </w:pPr>
    </w:lvl>
    <w:lvl w:ilvl="2" w:tplc="0410001B">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abstractNum w:abstractNumId="16" w15:restartNumberingAfterBreak="0">
    <w:nsid w:val="5281551B"/>
    <w:multiLevelType w:val="multilevel"/>
    <w:tmpl w:val="C8B45B54"/>
    <w:lvl w:ilvl="0">
      <w:start w:val="1"/>
      <w:numFmt w:val="decimal"/>
      <w:lvlText w:val="%1."/>
      <w:lvlJc w:val="left"/>
      <w:pPr>
        <w:tabs>
          <w:tab w:val="num" w:pos="0"/>
        </w:tabs>
        <w:ind w:left="644" w:hanging="360"/>
      </w:pPr>
      <w:rPr>
        <w:rFonts w:ascii="Georgia" w:hAnsi="Georgia"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55A13EEA"/>
    <w:multiLevelType w:val="hybridMultilevel"/>
    <w:tmpl w:val="439ADFF6"/>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5C5F7632"/>
    <w:multiLevelType w:val="hybridMultilevel"/>
    <w:tmpl w:val="07325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D6117B2"/>
    <w:multiLevelType w:val="hybridMultilevel"/>
    <w:tmpl w:val="5E2E6B54"/>
    <w:lvl w:ilvl="0" w:tplc="5E9A9F28">
      <w:start w:val="1"/>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676A0DD0"/>
    <w:multiLevelType w:val="hybridMultilevel"/>
    <w:tmpl w:val="AD6817E4"/>
    <w:lvl w:ilvl="0" w:tplc="D6F02EAA">
      <w:start w:val="1"/>
      <w:numFmt w:val="decimal"/>
      <w:lvlText w:val="%1."/>
      <w:lvlJc w:val="left"/>
      <w:pPr>
        <w:ind w:left="720" w:hanging="360"/>
      </w:pPr>
      <w:rPr>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9ED68B6"/>
    <w:multiLevelType w:val="hybridMultilevel"/>
    <w:tmpl w:val="9736886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B4B5E21"/>
    <w:multiLevelType w:val="hybridMultilevel"/>
    <w:tmpl w:val="C6506A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38F0A74"/>
    <w:multiLevelType w:val="hybridMultilevel"/>
    <w:tmpl w:val="45ECFA54"/>
    <w:lvl w:ilvl="0" w:tplc="231A22BA">
      <w:start w:val="1"/>
      <w:numFmt w:val="decimal"/>
      <w:lvlText w:val="%1."/>
      <w:lvlJc w:val="left"/>
      <w:pPr>
        <w:ind w:left="567" w:hanging="567"/>
      </w:pPr>
      <w:rPr>
        <w:rFonts w:ascii="Cambria" w:hAnsi="Cambria" w:hint="default"/>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55A50A2"/>
    <w:multiLevelType w:val="hybridMultilevel"/>
    <w:tmpl w:val="F6C22042"/>
    <w:lvl w:ilvl="0" w:tplc="04100019">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7850CA2"/>
    <w:multiLevelType w:val="hybridMultilevel"/>
    <w:tmpl w:val="F956E7B0"/>
    <w:lvl w:ilvl="0" w:tplc="90E4070E">
      <w:start w:val="4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868093B"/>
    <w:multiLevelType w:val="hybridMultilevel"/>
    <w:tmpl w:val="C660D944"/>
    <w:lvl w:ilvl="0" w:tplc="9F5C1422">
      <w:start w:val="1"/>
      <w:numFmt w:val="lowerLetter"/>
      <w:lvlText w:val="%1)"/>
      <w:lvlJc w:val="left"/>
      <w:pPr>
        <w:ind w:left="567" w:hanging="283"/>
      </w:pPr>
      <w:rPr>
        <w:rFonts w:hint="default"/>
      </w:rPr>
    </w:lvl>
    <w:lvl w:ilvl="1" w:tplc="04100019" w:tentative="1">
      <w:start w:val="1"/>
      <w:numFmt w:val="lowerLetter"/>
      <w:lvlText w:val="%2."/>
      <w:lvlJc w:val="left"/>
      <w:pPr>
        <w:ind w:left="3141" w:hanging="360"/>
      </w:pPr>
    </w:lvl>
    <w:lvl w:ilvl="2" w:tplc="0410001B" w:tentative="1">
      <w:start w:val="1"/>
      <w:numFmt w:val="lowerRoman"/>
      <w:lvlText w:val="%3."/>
      <w:lvlJc w:val="right"/>
      <w:pPr>
        <w:ind w:left="3861" w:hanging="180"/>
      </w:pPr>
    </w:lvl>
    <w:lvl w:ilvl="3" w:tplc="0410000F" w:tentative="1">
      <w:start w:val="1"/>
      <w:numFmt w:val="decimal"/>
      <w:lvlText w:val="%4."/>
      <w:lvlJc w:val="left"/>
      <w:pPr>
        <w:ind w:left="4581" w:hanging="360"/>
      </w:pPr>
    </w:lvl>
    <w:lvl w:ilvl="4" w:tplc="04100019" w:tentative="1">
      <w:start w:val="1"/>
      <w:numFmt w:val="lowerLetter"/>
      <w:lvlText w:val="%5."/>
      <w:lvlJc w:val="left"/>
      <w:pPr>
        <w:ind w:left="5301" w:hanging="360"/>
      </w:pPr>
    </w:lvl>
    <w:lvl w:ilvl="5" w:tplc="0410001B" w:tentative="1">
      <w:start w:val="1"/>
      <w:numFmt w:val="lowerRoman"/>
      <w:lvlText w:val="%6."/>
      <w:lvlJc w:val="right"/>
      <w:pPr>
        <w:ind w:left="6021" w:hanging="180"/>
      </w:pPr>
    </w:lvl>
    <w:lvl w:ilvl="6" w:tplc="0410000F" w:tentative="1">
      <w:start w:val="1"/>
      <w:numFmt w:val="decimal"/>
      <w:lvlText w:val="%7."/>
      <w:lvlJc w:val="left"/>
      <w:pPr>
        <w:ind w:left="6741" w:hanging="360"/>
      </w:pPr>
    </w:lvl>
    <w:lvl w:ilvl="7" w:tplc="04100019" w:tentative="1">
      <w:start w:val="1"/>
      <w:numFmt w:val="lowerLetter"/>
      <w:lvlText w:val="%8."/>
      <w:lvlJc w:val="left"/>
      <w:pPr>
        <w:ind w:left="7461" w:hanging="360"/>
      </w:pPr>
    </w:lvl>
    <w:lvl w:ilvl="8" w:tplc="0410001B" w:tentative="1">
      <w:start w:val="1"/>
      <w:numFmt w:val="lowerRoman"/>
      <w:lvlText w:val="%9."/>
      <w:lvlJc w:val="right"/>
      <w:pPr>
        <w:ind w:left="8181" w:hanging="180"/>
      </w:pPr>
    </w:lvl>
  </w:abstractNum>
  <w:abstractNum w:abstractNumId="29" w15:restartNumberingAfterBreak="0">
    <w:nsid w:val="7DE769CA"/>
    <w:multiLevelType w:val="hybridMultilevel"/>
    <w:tmpl w:val="A9E2B4B6"/>
    <w:lvl w:ilvl="0" w:tplc="04100005">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abstractNumId w:val="22"/>
  </w:num>
  <w:num w:numId="2">
    <w:abstractNumId w:val="5"/>
  </w:num>
  <w:num w:numId="3">
    <w:abstractNumId w:val="1"/>
  </w:num>
  <w:num w:numId="4">
    <w:abstractNumId w:val="25"/>
  </w:num>
  <w:num w:numId="5">
    <w:abstractNumId w:val="20"/>
  </w:num>
  <w:num w:numId="6">
    <w:abstractNumId w:val="8"/>
  </w:num>
  <w:num w:numId="7">
    <w:abstractNumId w:val="28"/>
  </w:num>
  <w:num w:numId="8">
    <w:abstractNumId w:val="15"/>
  </w:num>
  <w:num w:numId="9">
    <w:abstractNumId w:val="0"/>
  </w:num>
  <w:num w:numId="10">
    <w:abstractNumId w:val="11"/>
  </w:num>
  <w:num w:numId="11">
    <w:abstractNumId w:val="23"/>
  </w:num>
  <w:num w:numId="12">
    <w:abstractNumId w:val="16"/>
  </w:num>
  <w:num w:numId="13">
    <w:abstractNumId w:val="14"/>
  </w:num>
  <w:num w:numId="14">
    <w:abstractNumId w:val="18"/>
  </w:num>
  <w:num w:numId="15">
    <w:abstractNumId w:val="29"/>
  </w:num>
  <w:num w:numId="16">
    <w:abstractNumId w:val="4"/>
  </w:num>
  <w:num w:numId="17">
    <w:abstractNumId w:val="7"/>
  </w:num>
  <w:num w:numId="18">
    <w:abstractNumId w:val="6"/>
  </w:num>
  <w:num w:numId="19">
    <w:abstractNumId w:val="12"/>
  </w:num>
  <w:num w:numId="20">
    <w:abstractNumId w:val="21"/>
  </w:num>
  <w:num w:numId="21">
    <w:abstractNumId w:val="24"/>
  </w:num>
  <w:num w:numId="22">
    <w:abstractNumId w:val="26"/>
  </w:num>
  <w:num w:numId="23">
    <w:abstractNumId w:val="3"/>
  </w:num>
  <w:num w:numId="24">
    <w:abstractNumId w:val="13"/>
  </w:num>
  <w:num w:numId="25">
    <w:abstractNumId w:val="2"/>
  </w:num>
  <w:num w:numId="26">
    <w:abstractNumId w:val="9"/>
  </w:num>
  <w:num w:numId="27">
    <w:abstractNumId w:val="27"/>
  </w:num>
  <w:num w:numId="28">
    <w:abstractNumId w:val="10"/>
  </w:num>
  <w:num w:numId="29">
    <w:abstractNumId w:val="1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055D8"/>
    <w:rsid w:val="00033364"/>
    <w:rsid w:val="0003794A"/>
    <w:rsid w:val="00054E45"/>
    <w:rsid w:val="00062EB7"/>
    <w:rsid w:val="00076C1A"/>
    <w:rsid w:val="00081968"/>
    <w:rsid w:val="000C316D"/>
    <w:rsid w:val="000D1F5E"/>
    <w:rsid w:val="000E7706"/>
    <w:rsid w:val="00104D63"/>
    <w:rsid w:val="00120EDF"/>
    <w:rsid w:val="001223D1"/>
    <w:rsid w:val="00166630"/>
    <w:rsid w:val="0016791E"/>
    <w:rsid w:val="00167D7F"/>
    <w:rsid w:val="0017426D"/>
    <w:rsid w:val="00177C1A"/>
    <w:rsid w:val="00185FF7"/>
    <w:rsid w:val="001A0C2A"/>
    <w:rsid w:val="001C0470"/>
    <w:rsid w:val="001D497B"/>
    <w:rsid w:val="001D714C"/>
    <w:rsid w:val="001F6306"/>
    <w:rsid w:val="002020CD"/>
    <w:rsid w:val="00212952"/>
    <w:rsid w:val="00257FE5"/>
    <w:rsid w:val="002A01B6"/>
    <w:rsid w:val="002B6CB8"/>
    <w:rsid w:val="002C2D46"/>
    <w:rsid w:val="002D1E4A"/>
    <w:rsid w:val="002E5567"/>
    <w:rsid w:val="003257A5"/>
    <w:rsid w:val="00340BC2"/>
    <w:rsid w:val="00365E5A"/>
    <w:rsid w:val="00394864"/>
    <w:rsid w:val="003B43E2"/>
    <w:rsid w:val="003C46B3"/>
    <w:rsid w:val="003C503D"/>
    <w:rsid w:val="003C5F22"/>
    <w:rsid w:val="00403D19"/>
    <w:rsid w:val="0043639F"/>
    <w:rsid w:val="00473FF3"/>
    <w:rsid w:val="0049618A"/>
    <w:rsid w:val="004B47E9"/>
    <w:rsid w:val="004B6889"/>
    <w:rsid w:val="004D0241"/>
    <w:rsid w:val="004D318F"/>
    <w:rsid w:val="004E4B00"/>
    <w:rsid w:val="00520207"/>
    <w:rsid w:val="00553853"/>
    <w:rsid w:val="00557536"/>
    <w:rsid w:val="005837E7"/>
    <w:rsid w:val="00597EE7"/>
    <w:rsid w:val="005C104B"/>
    <w:rsid w:val="005D7B97"/>
    <w:rsid w:val="005F5E49"/>
    <w:rsid w:val="006223E0"/>
    <w:rsid w:val="00651729"/>
    <w:rsid w:val="00653DE5"/>
    <w:rsid w:val="00666B9D"/>
    <w:rsid w:val="00672B17"/>
    <w:rsid w:val="006A4FF6"/>
    <w:rsid w:val="006B00AB"/>
    <w:rsid w:val="006B550F"/>
    <w:rsid w:val="006C43CD"/>
    <w:rsid w:val="006C4C9E"/>
    <w:rsid w:val="006C57B0"/>
    <w:rsid w:val="006F0CCF"/>
    <w:rsid w:val="00712895"/>
    <w:rsid w:val="00727CC2"/>
    <w:rsid w:val="00757834"/>
    <w:rsid w:val="00765974"/>
    <w:rsid w:val="00795401"/>
    <w:rsid w:val="00805198"/>
    <w:rsid w:val="00820F64"/>
    <w:rsid w:val="00826E21"/>
    <w:rsid w:val="00853EBD"/>
    <w:rsid w:val="008630B0"/>
    <w:rsid w:val="00877B78"/>
    <w:rsid w:val="008A1E04"/>
    <w:rsid w:val="008B5CA7"/>
    <w:rsid w:val="008C0C2B"/>
    <w:rsid w:val="008D4401"/>
    <w:rsid w:val="008F450B"/>
    <w:rsid w:val="00903FE4"/>
    <w:rsid w:val="00916F0E"/>
    <w:rsid w:val="009215B7"/>
    <w:rsid w:val="00926407"/>
    <w:rsid w:val="0093166D"/>
    <w:rsid w:val="00965667"/>
    <w:rsid w:val="00966177"/>
    <w:rsid w:val="00966CD6"/>
    <w:rsid w:val="00971258"/>
    <w:rsid w:val="00984F95"/>
    <w:rsid w:val="009951BD"/>
    <w:rsid w:val="00997CC6"/>
    <w:rsid w:val="009B49B0"/>
    <w:rsid w:val="009B603B"/>
    <w:rsid w:val="009E58E1"/>
    <w:rsid w:val="00A10829"/>
    <w:rsid w:val="00A25496"/>
    <w:rsid w:val="00A6042A"/>
    <w:rsid w:val="00A851FA"/>
    <w:rsid w:val="00AB170F"/>
    <w:rsid w:val="00AB5D31"/>
    <w:rsid w:val="00AC5239"/>
    <w:rsid w:val="00AC5E1F"/>
    <w:rsid w:val="00AD56E4"/>
    <w:rsid w:val="00AE47EE"/>
    <w:rsid w:val="00B1120F"/>
    <w:rsid w:val="00B11926"/>
    <w:rsid w:val="00B220CB"/>
    <w:rsid w:val="00B22FAD"/>
    <w:rsid w:val="00B45AFA"/>
    <w:rsid w:val="00B52258"/>
    <w:rsid w:val="00B64E5B"/>
    <w:rsid w:val="00B767FF"/>
    <w:rsid w:val="00BC4BD1"/>
    <w:rsid w:val="00C16996"/>
    <w:rsid w:val="00CA26E4"/>
    <w:rsid w:val="00CB032D"/>
    <w:rsid w:val="00CB1AE9"/>
    <w:rsid w:val="00CB740A"/>
    <w:rsid w:val="00CC0F3D"/>
    <w:rsid w:val="00CC50E7"/>
    <w:rsid w:val="00CF1D54"/>
    <w:rsid w:val="00D058C3"/>
    <w:rsid w:val="00D847D8"/>
    <w:rsid w:val="00DD3179"/>
    <w:rsid w:val="00E130F2"/>
    <w:rsid w:val="00E256F1"/>
    <w:rsid w:val="00E27CAB"/>
    <w:rsid w:val="00E61955"/>
    <w:rsid w:val="00E74978"/>
    <w:rsid w:val="00E76EB0"/>
    <w:rsid w:val="00E82CAA"/>
    <w:rsid w:val="00EA12D2"/>
    <w:rsid w:val="00EB4488"/>
    <w:rsid w:val="00ED2331"/>
    <w:rsid w:val="00EE5B48"/>
    <w:rsid w:val="00EF1A35"/>
    <w:rsid w:val="00F16153"/>
    <w:rsid w:val="00F22437"/>
    <w:rsid w:val="00F31DD1"/>
    <w:rsid w:val="00F3374D"/>
    <w:rsid w:val="00F67477"/>
    <w:rsid w:val="00F718B9"/>
    <w:rsid w:val="00F75519"/>
    <w:rsid w:val="00F948B8"/>
    <w:rsid w:val="00FA1AEF"/>
    <w:rsid w:val="00FB5177"/>
    <w:rsid w:val="00FC60C1"/>
    <w:rsid w:val="00FF6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810C04C"/>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4F9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styleId="Testosegnaposto">
    <w:name w:val="Placeholder Text"/>
    <w:basedOn w:val="Carpredefinitoparagrafo"/>
    <w:uiPriority w:val="99"/>
    <w:semiHidden/>
    <w:rsid w:val="003B43E2"/>
    <w:rPr>
      <w:color w:val="808080"/>
    </w:rPr>
  </w:style>
  <w:style w:type="character" w:styleId="Rimandocommento">
    <w:name w:val="annotation reference"/>
    <w:basedOn w:val="Carpredefinitoparagrafo"/>
    <w:uiPriority w:val="99"/>
    <w:semiHidden/>
    <w:unhideWhenUsed/>
    <w:rsid w:val="00A6042A"/>
    <w:rPr>
      <w:sz w:val="16"/>
      <w:szCs w:val="16"/>
    </w:rPr>
  </w:style>
  <w:style w:type="paragraph" w:styleId="Testocommento">
    <w:name w:val="annotation text"/>
    <w:basedOn w:val="Normale"/>
    <w:link w:val="TestocommentoCarattere"/>
    <w:uiPriority w:val="99"/>
    <w:semiHidden/>
    <w:unhideWhenUsed/>
    <w:rsid w:val="00A6042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6042A"/>
    <w:rPr>
      <w:sz w:val="20"/>
      <w:szCs w:val="20"/>
    </w:rPr>
  </w:style>
  <w:style w:type="paragraph" w:styleId="Soggettocommento">
    <w:name w:val="annotation subject"/>
    <w:basedOn w:val="Testocommento"/>
    <w:next w:val="Testocommento"/>
    <w:link w:val="SoggettocommentoCarattere"/>
    <w:uiPriority w:val="99"/>
    <w:semiHidden/>
    <w:unhideWhenUsed/>
    <w:rsid w:val="00A6042A"/>
    <w:rPr>
      <w:b/>
      <w:bCs/>
    </w:rPr>
  </w:style>
  <w:style w:type="character" w:customStyle="1" w:styleId="SoggettocommentoCarattere">
    <w:name w:val="Soggetto commento Carattere"/>
    <w:basedOn w:val="TestocommentoCarattere"/>
    <w:link w:val="Soggettocommento"/>
    <w:uiPriority w:val="99"/>
    <w:semiHidden/>
    <w:rsid w:val="00A6042A"/>
    <w:rPr>
      <w:b/>
      <w:bCs/>
      <w:sz w:val="20"/>
      <w:szCs w:val="20"/>
    </w:rPr>
  </w:style>
  <w:style w:type="character" w:styleId="Menzionenonrisolta">
    <w:name w:val="Unresolved Mention"/>
    <w:basedOn w:val="Carpredefinitoparagrafo"/>
    <w:uiPriority w:val="99"/>
    <w:semiHidden/>
    <w:unhideWhenUsed/>
    <w:rsid w:val="009B49B0"/>
    <w:rPr>
      <w:color w:val="605E5C"/>
      <w:shd w:val="clear" w:color="auto" w:fill="E1DFDD"/>
    </w:rPr>
  </w:style>
  <w:style w:type="paragraph" w:customStyle="1" w:styleId="Sfondomedio1-Colore11">
    <w:name w:val="Sfondo medio 1 - Colore 11"/>
    <w:rsid w:val="00AD56E4"/>
    <w:pPr>
      <w:suppressAutoHyphens/>
      <w:spacing w:after="0" w:line="240" w:lineRule="auto"/>
    </w:pPr>
    <w:rPr>
      <w:rFonts w:ascii="Calibri" w:eastAsia="Arial"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ormativa.polimi.it/fileadmin/user_upload/regolamenti/codici/Codice_Etico_e_di_comportamento_del_Politecnico_di_Milano_-_Parziale_modifica.pdf" TargetMode="External"/><Relationship Id="rId4" Type="http://schemas.openxmlformats.org/officeDocument/2006/relationships/settings" Target="settings.xml"/><Relationship Id="rId9" Type="http://schemas.openxmlformats.org/officeDocument/2006/relationships/hyperlink" Target="https://trasparenza.polimi.it/pagina769_prevenzione-della-corruzione.htm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titolareeffettivo.registroimprese.it/home" TargetMode="External"/><Relationship Id="rId1" Type="http://schemas.openxmlformats.org/officeDocument/2006/relationships/hyperlink" Target="https://www.normattiva.it/do/atto/caricaPdf?cdimg=23G0004402600010110001&amp;num=0001&amp;dgu=2023-03-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7FFFA-0E0F-4A94-BF33-AEC0F090A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3889</Words>
  <Characters>22171</Characters>
  <Application>Microsoft Office Word</Application>
  <DocSecurity>0</DocSecurity>
  <Lines>184</Lines>
  <Paragraphs>52</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26008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Stefano Frontini</cp:lastModifiedBy>
  <cp:revision>9</cp:revision>
  <dcterms:created xsi:type="dcterms:W3CDTF">2025-11-11T11:29:00Z</dcterms:created>
  <dcterms:modified xsi:type="dcterms:W3CDTF">2026-03-09T13:28:00Z</dcterms:modified>
</cp:coreProperties>
</file>